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B2" w:rsidRDefault="000E543A" w:rsidP="000E54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закупаемых товаров</w:t>
      </w:r>
    </w:p>
    <w:p w:rsidR="000E543A" w:rsidRDefault="000E543A" w:rsidP="000E54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tbl>
      <w:tblPr>
        <w:tblStyle w:val="a3"/>
        <w:tblW w:w="10539" w:type="dxa"/>
        <w:tblInd w:w="-601" w:type="dxa"/>
        <w:tblLook w:val="04A0"/>
      </w:tblPr>
      <w:tblGrid>
        <w:gridCol w:w="851"/>
        <w:gridCol w:w="2531"/>
        <w:gridCol w:w="983"/>
        <w:gridCol w:w="1213"/>
        <w:gridCol w:w="1227"/>
        <w:gridCol w:w="1476"/>
        <w:gridCol w:w="2258"/>
      </w:tblGrid>
      <w:tr w:rsidR="000E543A" w:rsidRPr="000E543A" w:rsidTr="00544BEA">
        <w:tc>
          <w:tcPr>
            <w:tcW w:w="851" w:type="dxa"/>
          </w:tcPr>
          <w:p w:rsidR="000E543A" w:rsidRPr="000E543A" w:rsidRDefault="000E543A" w:rsidP="00544BEA">
            <w:pPr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31" w:type="dxa"/>
          </w:tcPr>
          <w:p w:rsidR="000E543A" w:rsidRPr="000E543A" w:rsidRDefault="000E543A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83" w:type="dxa"/>
          </w:tcPr>
          <w:p w:rsidR="000E543A" w:rsidRPr="000E543A" w:rsidRDefault="000E543A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3" w:type="dxa"/>
          </w:tcPr>
          <w:p w:rsidR="000E543A" w:rsidRPr="000E543A" w:rsidRDefault="000E543A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227" w:type="dxa"/>
          </w:tcPr>
          <w:p w:rsidR="000E543A" w:rsidRPr="000E543A" w:rsidRDefault="000E543A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476" w:type="dxa"/>
          </w:tcPr>
          <w:p w:rsidR="000E543A" w:rsidRPr="000E543A" w:rsidRDefault="000E543A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2258" w:type="dxa"/>
          </w:tcPr>
          <w:p w:rsidR="000E543A" w:rsidRPr="000E543A" w:rsidRDefault="000E543A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0E543A" w:rsidRPr="000E543A" w:rsidTr="00544BEA">
        <w:tc>
          <w:tcPr>
            <w:tcW w:w="851" w:type="dxa"/>
          </w:tcPr>
          <w:p w:rsidR="000E543A" w:rsidRPr="000E543A" w:rsidRDefault="000E543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1" w:type="dxa"/>
          </w:tcPr>
          <w:p w:rsidR="000E543A" w:rsidRPr="000E543A" w:rsidRDefault="000E543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 0,9%</w:t>
            </w:r>
          </w:p>
        </w:tc>
        <w:tc>
          <w:tcPr>
            <w:tcW w:w="983" w:type="dxa"/>
          </w:tcPr>
          <w:p w:rsidR="000E543A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E543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</w:p>
        </w:tc>
        <w:tc>
          <w:tcPr>
            <w:tcW w:w="1213" w:type="dxa"/>
          </w:tcPr>
          <w:p w:rsidR="000E543A" w:rsidRPr="000E543A" w:rsidRDefault="00107FC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  <w:tc>
          <w:tcPr>
            <w:tcW w:w="1227" w:type="dxa"/>
          </w:tcPr>
          <w:p w:rsidR="000E543A" w:rsidRPr="000E543A" w:rsidRDefault="000E543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128,00</w:t>
            </w:r>
          </w:p>
        </w:tc>
        <w:tc>
          <w:tcPr>
            <w:tcW w:w="1476" w:type="dxa"/>
          </w:tcPr>
          <w:p w:rsidR="000E543A" w:rsidRPr="000E543A" w:rsidRDefault="00107FC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4 480 000,00</w:t>
            </w:r>
          </w:p>
        </w:tc>
        <w:tc>
          <w:tcPr>
            <w:tcW w:w="2258" w:type="dxa"/>
          </w:tcPr>
          <w:p w:rsidR="000E543A" w:rsidRPr="000E543A" w:rsidRDefault="000E543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аптечного изготовления, в градуированных стеклянных флаконах, </w:t>
            </w:r>
            <w:r w:rsidR="00995B49">
              <w:rPr>
                <w:rFonts w:ascii="Times New Roman" w:hAnsi="Times New Roman" w:cs="Times New Roman"/>
                <w:sz w:val="24"/>
                <w:szCs w:val="24"/>
              </w:rPr>
              <w:t xml:space="preserve">стерильный,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объём 250 мл. Срок годности не менее 90 дней,</w:t>
            </w:r>
          </w:p>
        </w:tc>
      </w:tr>
      <w:tr w:rsidR="00E36195" w:rsidRPr="000E543A" w:rsidTr="00544BEA">
        <w:tc>
          <w:tcPr>
            <w:tcW w:w="851" w:type="dxa"/>
          </w:tcPr>
          <w:p w:rsidR="00E36195" w:rsidRPr="000E543A" w:rsidRDefault="00E3619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31" w:type="dxa"/>
          </w:tcPr>
          <w:p w:rsidR="00E36195" w:rsidRPr="000E543A" w:rsidRDefault="00E3619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Калия хлорид 4%</w:t>
            </w:r>
          </w:p>
        </w:tc>
        <w:tc>
          <w:tcPr>
            <w:tcW w:w="983" w:type="dxa"/>
          </w:tcPr>
          <w:p w:rsidR="00E36195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E3619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</w:p>
        </w:tc>
        <w:tc>
          <w:tcPr>
            <w:tcW w:w="1213" w:type="dxa"/>
          </w:tcPr>
          <w:p w:rsidR="00E36195" w:rsidRPr="000E543A" w:rsidRDefault="00E3619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227" w:type="dxa"/>
          </w:tcPr>
          <w:p w:rsidR="00E36195" w:rsidRPr="000E543A" w:rsidRDefault="00E3619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476" w:type="dxa"/>
          </w:tcPr>
          <w:p w:rsidR="00E36195" w:rsidRPr="000E543A" w:rsidRDefault="00E3619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625 000,00</w:t>
            </w:r>
          </w:p>
        </w:tc>
        <w:tc>
          <w:tcPr>
            <w:tcW w:w="2258" w:type="dxa"/>
          </w:tcPr>
          <w:p w:rsidR="00E36195" w:rsidRPr="000E543A" w:rsidRDefault="00E36195" w:rsidP="001E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стерильный, аптечного изготовления, в градуированных стеклянных флаконах, объём 100 мл. Срок годности не менее 30 дней,</w:t>
            </w:r>
          </w:p>
        </w:tc>
      </w:tr>
      <w:tr w:rsidR="00995B49" w:rsidRPr="000E543A" w:rsidTr="00544BEA">
        <w:tc>
          <w:tcPr>
            <w:tcW w:w="851" w:type="dxa"/>
          </w:tcPr>
          <w:p w:rsidR="00995B49" w:rsidRPr="000E543A" w:rsidRDefault="00995B4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31" w:type="dxa"/>
          </w:tcPr>
          <w:p w:rsidR="00995B49" w:rsidRPr="000E543A" w:rsidRDefault="00995B4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Перекись водорода 3%</w:t>
            </w:r>
          </w:p>
        </w:tc>
        <w:tc>
          <w:tcPr>
            <w:tcW w:w="983" w:type="dxa"/>
          </w:tcPr>
          <w:p w:rsidR="00995B49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213" w:type="dxa"/>
          </w:tcPr>
          <w:p w:rsidR="00995B49" w:rsidRPr="000E543A" w:rsidRDefault="00107FC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5 600</w:t>
            </w:r>
          </w:p>
        </w:tc>
        <w:tc>
          <w:tcPr>
            <w:tcW w:w="1227" w:type="dxa"/>
          </w:tcPr>
          <w:p w:rsidR="00995B49" w:rsidRPr="000E543A" w:rsidRDefault="00995B4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460,00</w:t>
            </w:r>
          </w:p>
        </w:tc>
        <w:tc>
          <w:tcPr>
            <w:tcW w:w="1476" w:type="dxa"/>
          </w:tcPr>
          <w:p w:rsidR="00995B49" w:rsidRPr="000E543A" w:rsidRDefault="00107FC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2 576 000,00</w:t>
            </w:r>
          </w:p>
        </w:tc>
        <w:tc>
          <w:tcPr>
            <w:tcW w:w="2258" w:type="dxa"/>
          </w:tcPr>
          <w:p w:rsidR="00995B49" w:rsidRPr="000E543A" w:rsidRDefault="00995B49" w:rsidP="00995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аптечного изготовления. Срок годности не менее 15 дней,</w:t>
            </w:r>
          </w:p>
        </w:tc>
      </w:tr>
      <w:tr w:rsidR="00995B49" w:rsidRPr="000E543A" w:rsidTr="00544BEA">
        <w:tc>
          <w:tcPr>
            <w:tcW w:w="851" w:type="dxa"/>
          </w:tcPr>
          <w:p w:rsidR="00995B49" w:rsidRPr="000E543A" w:rsidRDefault="00995B4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31" w:type="dxa"/>
          </w:tcPr>
          <w:p w:rsidR="00995B49" w:rsidRPr="000E543A" w:rsidRDefault="00995B49" w:rsidP="001E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Перекись водорода 3%</w:t>
            </w:r>
          </w:p>
        </w:tc>
        <w:tc>
          <w:tcPr>
            <w:tcW w:w="983" w:type="dxa"/>
          </w:tcPr>
          <w:p w:rsidR="00995B49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95B4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</w:p>
        </w:tc>
        <w:tc>
          <w:tcPr>
            <w:tcW w:w="1213" w:type="dxa"/>
          </w:tcPr>
          <w:p w:rsidR="00995B49" w:rsidRPr="000E543A" w:rsidRDefault="00995B4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27" w:type="dxa"/>
          </w:tcPr>
          <w:p w:rsidR="00995B49" w:rsidRPr="000E543A" w:rsidRDefault="00995B4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310,00</w:t>
            </w:r>
          </w:p>
        </w:tc>
        <w:tc>
          <w:tcPr>
            <w:tcW w:w="1476" w:type="dxa"/>
          </w:tcPr>
          <w:p w:rsidR="00995B49" w:rsidRPr="000E543A" w:rsidRDefault="00995B4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217 000,00</w:t>
            </w:r>
          </w:p>
        </w:tc>
        <w:tc>
          <w:tcPr>
            <w:tcW w:w="2258" w:type="dxa"/>
          </w:tcPr>
          <w:p w:rsidR="00995B49" w:rsidRPr="000E543A" w:rsidRDefault="00995B49" w:rsidP="001E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аптечного изготовления, в градуированных стеклянных флаконах, объём 400 мл. Срок годности не менее 15 дней,</w:t>
            </w:r>
          </w:p>
        </w:tc>
      </w:tr>
      <w:tr w:rsidR="00995B49" w:rsidRPr="000E543A" w:rsidTr="00544BEA">
        <w:tc>
          <w:tcPr>
            <w:tcW w:w="851" w:type="dxa"/>
          </w:tcPr>
          <w:p w:rsidR="00995B49" w:rsidRPr="000E543A" w:rsidRDefault="00995B4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31" w:type="dxa"/>
          </w:tcPr>
          <w:p w:rsidR="00995B49" w:rsidRPr="000E543A" w:rsidRDefault="00995B49" w:rsidP="001E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Перекись водорода 6%</w:t>
            </w:r>
          </w:p>
        </w:tc>
        <w:tc>
          <w:tcPr>
            <w:tcW w:w="983" w:type="dxa"/>
          </w:tcPr>
          <w:p w:rsidR="00995B49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213" w:type="dxa"/>
          </w:tcPr>
          <w:p w:rsidR="00995B49" w:rsidRPr="000E543A" w:rsidRDefault="00107FC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227" w:type="dxa"/>
          </w:tcPr>
          <w:p w:rsidR="00995B49" w:rsidRPr="000E543A" w:rsidRDefault="00995B4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480,00</w:t>
            </w:r>
          </w:p>
        </w:tc>
        <w:tc>
          <w:tcPr>
            <w:tcW w:w="1476" w:type="dxa"/>
          </w:tcPr>
          <w:p w:rsidR="00995B49" w:rsidRPr="000E543A" w:rsidRDefault="00107FC9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2 592 000,00</w:t>
            </w:r>
          </w:p>
        </w:tc>
        <w:tc>
          <w:tcPr>
            <w:tcW w:w="2258" w:type="dxa"/>
          </w:tcPr>
          <w:p w:rsidR="00995B49" w:rsidRPr="000E543A" w:rsidRDefault="00995B49" w:rsidP="001E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аптечного изготовления. Срок годности не менее 15 дней,</w:t>
            </w:r>
          </w:p>
        </w:tc>
      </w:tr>
      <w:tr w:rsidR="000E543A" w:rsidRPr="000E543A" w:rsidTr="00544BEA">
        <w:tc>
          <w:tcPr>
            <w:tcW w:w="851" w:type="dxa"/>
          </w:tcPr>
          <w:p w:rsidR="000E543A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31" w:type="dxa"/>
          </w:tcPr>
          <w:p w:rsidR="000E543A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Вазелин</w:t>
            </w:r>
          </w:p>
        </w:tc>
        <w:tc>
          <w:tcPr>
            <w:tcW w:w="983" w:type="dxa"/>
          </w:tcPr>
          <w:p w:rsidR="000E543A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13" w:type="dxa"/>
          </w:tcPr>
          <w:p w:rsidR="000E543A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</w:tcPr>
          <w:p w:rsidR="000E543A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1 400,00</w:t>
            </w:r>
          </w:p>
        </w:tc>
        <w:tc>
          <w:tcPr>
            <w:tcW w:w="1476" w:type="dxa"/>
          </w:tcPr>
          <w:p w:rsidR="000E543A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4 200,00</w:t>
            </w:r>
          </w:p>
        </w:tc>
        <w:tc>
          <w:tcPr>
            <w:tcW w:w="2258" w:type="dxa"/>
          </w:tcPr>
          <w:p w:rsidR="000E543A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наружного применения. Срок годности не менее 6 месяцев.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8"/>
          <w:szCs w:val="28"/>
        </w:rPr>
      </w:pPr>
    </w:p>
    <w:p w:rsidR="00544BEA" w:rsidRPr="000E543A" w:rsidRDefault="00544BEA" w:rsidP="000E54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10 4</w:t>
      </w:r>
      <w:r w:rsidR="00B04EA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4 200,00 (десять миллионов четыреста </w:t>
      </w:r>
      <w:r w:rsidR="00B04EA5">
        <w:rPr>
          <w:rFonts w:ascii="Times New Roman" w:hAnsi="Times New Roman" w:cs="Times New Roman"/>
          <w:sz w:val="28"/>
          <w:szCs w:val="28"/>
        </w:rPr>
        <w:t>девяносто</w:t>
      </w:r>
      <w:r>
        <w:rPr>
          <w:rFonts w:ascii="Times New Roman" w:hAnsi="Times New Roman" w:cs="Times New Roman"/>
          <w:sz w:val="28"/>
          <w:szCs w:val="28"/>
        </w:rPr>
        <w:t xml:space="preserve"> четыре тысячи двести тенге) тенге.</w:t>
      </w:r>
    </w:p>
    <w:sectPr w:rsidR="00544BEA" w:rsidRPr="000E543A" w:rsidSect="00446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43A"/>
    <w:rsid w:val="000E543A"/>
    <w:rsid w:val="00107FC9"/>
    <w:rsid w:val="004462B2"/>
    <w:rsid w:val="00544BEA"/>
    <w:rsid w:val="00995B49"/>
    <w:rsid w:val="00B04EA5"/>
    <w:rsid w:val="00E3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apteka1</cp:lastModifiedBy>
  <cp:revision>4</cp:revision>
  <dcterms:created xsi:type="dcterms:W3CDTF">2017-02-28T07:43:00Z</dcterms:created>
  <dcterms:modified xsi:type="dcterms:W3CDTF">2017-02-28T08:57:00Z</dcterms:modified>
</cp:coreProperties>
</file>