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A533FA">
        <w:rPr>
          <w:b/>
          <w:sz w:val="24"/>
          <w:szCs w:val="24"/>
        </w:rPr>
        <w:t>3</w:t>
      </w:r>
      <w:r w:rsidR="00CF757F">
        <w:rPr>
          <w:b/>
          <w:sz w:val="24"/>
          <w:szCs w:val="24"/>
        </w:rPr>
        <w:t>2</w:t>
      </w:r>
    </w:p>
    <w:p w:rsidR="008C2B1F" w:rsidRPr="00867A7A" w:rsidRDefault="008C2B1F" w:rsidP="00C27B79">
      <w:pPr>
        <w:ind w:firstLine="567"/>
        <w:jc w:val="center"/>
        <w:rPr>
          <w:b/>
          <w:sz w:val="1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A533FA">
        <w:rPr>
          <w:b/>
          <w:bCs/>
          <w:color w:val="000000"/>
          <w:sz w:val="24"/>
          <w:szCs w:val="24"/>
        </w:rPr>
        <w:t>0</w:t>
      </w:r>
      <w:r w:rsidR="00CF757F">
        <w:rPr>
          <w:b/>
          <w:bCs/>
          <w:color w:val="000000"/>
          <w:sz w:val="24"/>
          <w:szCs w:val="24"/>
        </w:rPr>
        <w:t>9</w:t>
      </w:r>
      <w:r w:rsidR="00EB65B2" w:rsidRPr="00E50BB6">
        <w:rPr>
          <w:b/>
          <w:bCs/>
          <w:sz w:val="24"/>
          <w:szCs w:val="24"/>
        </w:rPr>
        <w:t>.</w:t>
      </w:r>
      <w:r w:rsidR="00A533FA">
        <w:rPr>
          <w:b/>
          <w:bCs/>
          <w:sz w:val="24"/>
          <w:szCs w:val="24"/>
        </w:rPr>
        <w:t>10</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2382"/>
        <w:gridCol w:w="5645"/>
        <w:gridCol w:w="799"/>
        <w:gridCol w:w="847"/>
        <w:gridCol w:w="1156"/>
        <w:gridCol w:w="1156"/>
        <w:gridCol w:w="1481"/>
        <w:gridCol w:w="1894"/>
      </w:tblGrid>
      <w:tr w:rsidR="00B04F3D" w:rsidRPr="00E01119" w:rsidTr="00B04F3D">
        <w:trPr>
          <w:jc w:val="center"/>
        </w:trPr>
        <w:tc>
          <w:tcPr>
            <w:tcW w:w="176" w:type="pct"/>
            <w:vAlign w:val="center"/>
          </w:tcPr>
          <w:p w:rsidR="00B04F3D" w:rsidRPr="00E01119" w:rsidRDefault="00B04F3D" w:rsidP="001F6985">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748" w:type="pct"/>
            <w:vAlign w:val="center"/>
          </w:tcPr>
          <w:p w:rsidR="00B04F3D" w:rsidRPr="00E01119" w:rsidRDefault="00B04F3D" w:rsidP="001F6985">
            <w:pPr>
              <w:jc w:val="center"/>
              <w:rPr>
                <w:sz w:val="24"/>
                <w:szCs w:val="24"/>
              </w:rPr>
            </w:pPr>
            <w:r w:rsidRPr="00E01119">
              <w:rPr>
                <w:sz w:val="24"/>
                <w:szCs w:val="24"/>
              </w:rPr>
              <w:t>Наименование</w:t>
            </w:r>
          </w:p>
        </w:tc>
        <w:tc>
          <w:tcPr>
            <w:tcW w:w="1773" w:type="pct"/>
            <w:vAlign w:val="center"/>
          </w:tcPr>
          <w:p w:rsidR="00B04F3D" w:rsidRPr="00E01119" w:rsidRDefault="00B04F3D" w:rsidP="001F6985">
            <w:pPr>
              <w:jc w:val="center"/>
              <w:rPr>
                <w:sz w:val="24"/>
                <w:szCs w:val="24"/>
              </w:rPr>
            </w:pPr>
            <w:r w:rsidRPr="00E01119">
              <w:rPr>
                <w:sz w:val="24"/>
                <w:szCs w:val="24"/>
              </w:rPr>
              <w:t>Описание</w:t>
            </w:r>
          </w:p>
        </w:tc>
        <w:tc>
          <w:tcPr>
            <w:tcW w:w="251" w:type="pct"/>
            <w:vAlign w:val="center"/>
          </w:tcPr>
          <w:p w:rsidR="00B04F3D" w:rsidRPr="00E01119" w:rsidRDefault="00B04F3D" w:rsidP="001F6985">
            <w:pPr>
              <w:ind w:left="-108"/>
              <w:jc w:val="center"/>
              <w:rPr>
                <w:sz w:val="24"/>
                <w:szCs w:val="24"/>
              </w:rPr>
            </w:pPr>
            <w:r w:rsidRPr="00E01119">
              <w:rPr>
                <w:sz w:val="24"/>
                <w:szCs w:val="24"/>
              </w:rPr>
              <w:t>Ед.</w:t>
            </w:r>
          </w:p>
          <w:p w:rsidR="00B04F3D" w:rsidRPr="00E01119" w:rsidRDefault="00B04F3D" w:rsidP="001F6985">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266" w:type="pct"/>
            <w:vAlign w:val="center"/>
          </w:tcPr>
          <w:p w:rsidR="00B04F3D" w:rsidRPr="00E01119" w:rsidRDefault="00B04F3D" w:rsidP="001F6985">
            <w:pPr>
              <w:jc w:val="center"/>
              <w:rPr>
                <w:sz w:val="24"/>
                <w:szCs w:val="24"/>
              </w:rPr>
            </w:pPr>
            <w:r w:rsidRPr="00E01119">
              <w:rPr>
                <w:sz w:val="24"/>
                <w:szCs w:val="24"/>
              </w:rPr>
              <w:t>Кол-во</w:t>
            </w:r>
          </w:p>
        </w:tc>
        <w:tc>
          <w:tcPr>
            <w:tcW w:w="363" w:type="pct"/>
            <w:vAlign w:val="center"/>
          </w:tcPr>
          <w:p w:rsidR="00B04F3D" w:rsidRPr="00E01119" w:rsidRDefault="00B04F3D" w:rsidP="001F6985">
            <w:pPr>
              <w:jc w:val="center"/>
              <w:rPr>
                <w:sz w:val="24"/>
                <w:szCs w:val="24"/>
              </w:rPr>
            </w:pPr>
            <w:r w:rsidRPr="00E01119">
              <w:rPr>
                <w:sz w:val="24"/>
                <w:szCs w:val="24"/>
              </w:rPr>
              <w:t>Цена, тенге</w:t>
            </w:r>
          </w:p>
        </w:tc>
        <w:tc>
          <w:tcPr>
            <w:tcW w:w="363" w:type="pct"/>
            <w:vAlign w:val="center"/>
          </w:tcPr>
          <w:p w:rsidR="00B04F3D" w:rsidRPr="00E01119" w:rsidRDefault="00B04F3D" w:rsidP="001F6985">
            <w:pPr>
              <w:jc w:val="center"/>
              <w:rPr>
                <w:sz w:val="24"/>
                <w:szCs w:val="24"/>
              </w:rPr>
            </w:pPr>
            <w:r w:rsidRPr="00E01119">
              <w:rPr>
                <w:sz w:val="24"/>
                <w:szCs w:val="24"/>
              </w:rPr>
              <w:t>Сумма, тенге</w:t>
            </w:r>
          </w:p>
        </w:tc>
        <w:tc>
          <w:tcPr>
            <w:tcW w:w="465" w:type="pct"/>
            <w:vAlign w:val="center"/>
          </w:tcPr>
          <w:p w:rsidR="00B04F3D" w:rsidRPr="00E01119" w:rsidRDefault="00B04F3D" w:rsidP="001F6985">
            <w:pPr>
              <w:jc w:val="center"/>
              <w:rPr>
                <w:sz w:val="24"/>
                <w:szCs w:val="24"/>
              </w:rPr>
            </w:pPr>
            <w:r w:rsidRPr="00E01119">
              <w:rPr>
                <w:sz w:val="24"/>
                <w:szCs w:val="24"/>
              </w:rPr>
              <w:t>Срок и условия поставки</w:t>
            </w:r>
          </w:p>
        </w:tc>
        <w:tc>
          <w:tcPr>
            <w:tcW w:w="595" w:type="pct"/>
            <w:vAlign w:val="center"/>
          </w:tcPr>
          <w:p w:rsidR="00B04F3D" w:rsidRPr="00E01119" w:rsidRDefault="00B04F3D" w:rsidP="001F6985">
            <w:pPr>
              <w:jc w:val="center"/>
              <w:rPr>
                <w:sz w:val="24"/>
                <w:szCs w:val="24"/>
              </w:rPr>
            </w:pPr>
            <w:r w:rsidRPr="00E01119">
              <w:rPr>
                <w:sz w:val="24"/>
                <w:szCs w:val="24"/>
              </w:rPr>
              <w:t>Место поставки</w:t>
            </w:r>
          </w:p>
        </w:tc>
      </w:tr>
      <w:tr w:rsidR="00B04F3D" w:rsidRPr="00E01119" w:rsidTr="00B04F3D">
        <w:trPr>
          <w:jc w:val="center"/>
        </w:trPr>
        <w:tc>
          <w:tcPr>
            <w:tcW w:w="176" w:type="pct"/>
            <w:vAlign w:val="center"/>
          </w:tcPr>
          <w:p w:rsidR="00B04F3D" w:rsidRDefault="00B04F3D" w:rsidP="001F6985">
            <w:pPr>
              <w:jc w:val="center"/>
              <w:rPr>
                <w:sz w:val="24"/>
                <w:szCs w:val="24"/>
              </w:rPr>
            </w:pPr>
            <w:r>
              <w:rPr>
                <w:sz w:val="24"/>
                <w:szCs w:val="24"/>
              </w:rPr>
              <w:t>1</w:t>
            </w:r>
          </w:p>
        </w:tc>
        <w:tc>
          <w:tcPr>
            <w:tcW w:w="748" w:type="pct"/>
            <w:vAlign w:val="center"/>
          </w:tcPr>
          <w:p w:rsidR="00B04F3D" w:rsidRPr="00356DC6" w:rsidRDefault="00B04F3D" w:rsidP="001F6985">
            <w:pPr>
              <w:jc w:val="center"/>
              <w:rPr>
                <w:sz w:val="24"/>
                <w:szCs w:val="24"/>
              </w:rPr>
            </w:pPr>
            <w:r>
              <w:rPr>
                <w:sz w:val="24"/>
                <w:szCs w:val="24"/>
              </w:rPr>
              <w:t>Гепарин натрия</w:t>
            </w:r>
          </w:p>
        </w:tc>
        <w:tc>
          <w:tcPr>
            <w:tcW w:w="1773" w:type="pct"/>
            <w:vAlign w:val="center"/>
          </w:tcPr>
          <w:p w:rsidR="00B04F3D" w:rsidRPr="00B04F3D" w:rsidRDefault="00B04F3D" w:rsidP="00B04F3D">
            <w:pPr>
              <w:jc w:val="center"/>
              <w:rPr>
                <w:sz w:val="24"/>
                <w:szCs w:val="24"/>
              </w:rPr>
            </w:pPr>
            <w:r w:rsidRPr="00B04F3D">
              <w:rPr>
                <w:sz w:val="24"/>
                <w:szCs w:val="24"/>
              </w:rPr>
              <w:t xml:space="preserve">раствор для инъекций 5000 </w:t>
            </w:r>
            <w:proofErr w:type="gramStart"/>
            <w:r w:rsidRPr="00B04F3D">
              <w:rPr>
                <w:sz w:val="24"/>
                <w:szCs w:val="24"/>
              </w:rPr>
              <w:t>ЕД</w:t>
            </w:r>
            <w:proofErr w:type="gramEnd"/>
            <w:r w:rsidRPr="00B04F3D">
              <w:rPr>
                <w:sz w:val="24"/>
                <w:szCs w:val="24"/>
              </w:rPr>
              <w:t>/мл по 5 мл №5 в ампулах</w:t>
            </w:r>
          </w:p>
        </w:tc>
        <w:tc>
          <w:tcPr>
            <w:tcW w:w="251" w:type="pct"/>
            <w:vAlign w:val="center"/>
          </w:tcPr>
          <w:p w:rsidR="00B04F3D" w:rsidRDefault="00B04F3D" w:rsidP="001F6985">
            <w:pPr>
              <w:jc w:val="center"/>
              <w:rPr>
                <w:sz w:val="24"/>
                <w:szCs w:val="24"/>
              </w:rPr>
            </w:pPr>
            <w:proofErr w:type="spellStart"/>
            <w:r>
              <w:rPr>
                <w:sz w:val="24"/>
                <w:szCs w:val="24"/>
              </w:rPr>
              <w:t>уп</w:t>
            </w:r>
            <w:proofErr w:type="spellEnd"/>
          </w:p>
        </w:tc>
        <w:tc>
          <w:tcPr>
            <w:tcW w:w="266" w:type="pct"/>
            <w:vAlign w:val="center"/>
          </w:tcPr>
          <w:p w:rsidR="00B04F3D" w:rsidRPr="00E01119" w:rsidRDefault="00B04F3D" w:rsidP="001F6985">
            <w:pPr>
              <w:jc w:val="center"/>
              <w:rPr>
                <w:sz w:val="24"/>
                <w:szCs w:val="24"/>
              </w:rPr>
            </w:pPr>
            <w:r>
              <w:rPr>
                <w:sz w:val="24"/>
                <w:szCs w:val="24"/>
              </w:rPr>
              <w:t>30</w:t>
            </w:r>
          </w:p>
        </w:tc>
        <w:tc>
          <w:tcPr>
            <w:tcW w:w="363" w:type="pct"/>
            <w:vAlign w:val="center"/>
          </w:tcPr>
          <w:p w:rsidR="00B04F3D" w:rsidRPr="00E01119" w:rsidRDefault="00B04F3D" w:rsidP="001F6985">
            <w:pPr>
              <w:jc w:val="center"/>
              <w:rPr>
                <w:sz w:val="24"/>
                <w:szCs w:val="24"/>
              </w:rPr>
            </w:pPr>
            <w:r>
              <w:rPr>
                <w:sz w:val="24"/>
                <w:szCs w:val="24"/>
              </w:rPr>
              <w:t>1967,25</w:t>
            </w:r>
          </w:p>
        </w:tc>
        <w:tc>
          <w:tcPr>
            <w:tcW w:w="363" w:type="pct"/>
            <w:vAlign w:val="center"/>
          </w:tcPr>
          <w:p w:rsidR="00B04F3D" w:rsidRPr="00E01119" w:rsidRDefault="00B04F3D" w:rsidP="001F6985">
            <w:pPr>
              <w:jc w:val="center"/>
              <w:rPr>
                <w:sz w:val="24"/>
                <w:szCs w:val="24"/>
              </w:rPr>
            </w:pPr>
            <w:r>
              <w:rPr>
                <w:sz w:val="24"/>
                <w:szCs w:val="24"/>
              </w:rPr>
              <w:t>59017,50</w:t>
            </w:r>
          </w:p>
        </w:tc>
        <w:tc>
          <w:tcPr>
            <w:tcW w:w="465" w:type="pct"/>
            <w:vAlign w:val="center"/>
          </w:tcPr>
          <w:p w:rsidR="00B04F3D" w:rsidRPr="00E01119" w:rsidRDefault="00B04F3D" w:rsidP="001F6985">
            <w:pPr>
              <w:jc w:val="center"/>
              <w:rPr>
                <w:sz w:val="24"/>
                <w:szCs w:val="24"/>
              </w:rPr>
            </w:pPr>
            <w:r w:rsidRPr="00E01119">
              <w:rPr>
                <w:sz w:val="24"/>
                <w:szCs w:val="24"/>
              </w:rPr>
              <w:t>По заявке с момента заключения договора, DDP*</w:t>
            </w:r>
          </w:p>
        </w:tc>
        <w:tc>
          <w:tcPr>
            <w:tcW w:w="595" w:type="pct"/>
            <w:vAlign w:val="center"/>
          </w:tcPr>
          <w:p w:rsidR="00B04F3D" w:rsidRPr="00E01119" w:rsidRDefault="00B04F3D" w:rsidP="001F6985">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B04F3D" w:rsidRPr="00E01119" w:rsidTr="00B04F3D">
        <w:trPr>
          <w:jc w:val="center"/>
        </w:trPr>
        <w:tc>
          <w:tcPr>
            <w:tcW w:w="176" w:type="pct"/>
            <w:vAlign w:val="center"/>
          </w:tcPr>
          <w:p w:rsidR="00B04F3D" w:rsidRDefault="00B04F3D" w:rsidP="001F6985">
            <w:pPr>
              <w:jc w:val="center"/>
              <w:rPr>
                <w:sz w:val="24"/>
                <w:szCs w:val="24"/>
              </w:rPr>
            </w:pPr>
            <w:r>
              <w:rPr>
                <w:sz w:val="24"/>
                <w:szCs w:val="24"/>
              </w:rPr>
              <w:t>2</w:t>
            </w:r>
          </w:p>
        </w:tc>
        <w:tc>
          <w:tcPr>
            <w:tcW w:w="748" w:type="pct"/>
            <w:vAlign w:val="center"/>
          </w:tcPr>
          <w:p w:rsidR="00B04F3D" w:rsidRDefault="00B04F3D" w:rsidP="001F6985">
            <w:pPr>
              <w:jc w:val="center"/>
              <w:rPr>
                <w:sz w:val="24"/>
                <w:szCs w:val="24"/>
              </w:rPr>
            </w:pPr>
            <w:r>
              <w:rPr>
                <w:sz w:val="24"/>
                <w:szCs w:val="24"/>
              </w:rPr>
              <w:t>Стрептомицин</w:t>
            </w:r>
          </w:p>
        </w:tc>
        <w:tc>
          <w:tcPr>
            <w:tcW w:w="1773" w:type="pct"/>
            <w:vAlign w:val="center"/>
          </w:tcPr>
          <w:p w:rsidR="00B04F3D" w:rsidRPr="00B04F3D" w:rsidRDefault="00B04F3D" w:rsidP="00B04F3D">
            <w:pPr>
              <w:jc w:val="center"/>
              <w:rPr>
                <w:sz w:val="24"/>
                <w:szCs w:val="24"/>
              </w:rPr>
            </w:pPr>
            <w:r w:rsidRPr="00B04F3D">
              <w:rPr>
                <w:sz w:val="24"/>
                <w:szCs w:val="24"/>
              </w:rPr>
              <w:t>порошок для приготовления раствора для внутримышечного введения 1г</w:t>
            </w:r>
          </w:p>
        </w:tc>
        <w:tc>
          <w:tcPr>
            <w:tcW w:w="251" w:type="pct"/>
            <w:vAlign w:val="center"/>
          </w:tcPr>
          <w:p w:rsidR="00B04F3D" w:rsidRDefault="00B04F3D" w:rsidP="001F6985">
            <w:pPr>
              <w:jc w:val="center"/>
              <w:rPr>
                <w:sz w:val="24"/>
                <w:szCs w:val="24"/>
              </w:rPr>
            </w:pPr>
            <w:proofErr w:type="spellStart"/>
            <w:r>
              <w:rPr>
                <w:sz w:val="24"/>
                <w:szCs w:val="24"/>
              </w:rPr>
              <w:t>фл</w:t>
            </w:r>
            <w:proofErr w:type="spellEnd"/>
          </w:p>
        </w:tc>
        <w:tc>
          <w:tcPr>
            <w:tcW w:w="266" w:type="pct"/>
            <w:vAlign w:val="center"/>
          </w:tcPr>
          <w:p w:rsidR="00B04F3D" w:rsidRDefault="00B04F3D" w:rsidP="001F6985">
            <w:pPr>
              <w:jc w:val="center"/>
              <w:rPr>
                <w:sz w:val="24"/>
                <w:szCs w:val="24"/>
              </w:rPr>
            </w:pPr>
            <w:r>
              <w:rPr>
                <w:sz w:val="24"/>
                <w:szCs w:val="24"/>
              </w:rPr>
              <w:t>25</w:t>
            </w:r>
          </w:p>
        </w:tc>
        <w:tc>
          <w:tcPr>
            <w:tcW w:w="363" w:type="pct"/>
            <w:vAlign w:val="center"/>
          </w:tcPr>
          <w:p w:rsidR="00B04F3D" w:rsidRDefault="00B04F3D" w:rsidP="001F6985">
            <w:pPr>
              <w:jc w:val="center"/>
              <w:rPr>
                <w:sz w:val="24"/>
                <w:szCs w:val="24"/>
              </w:rPr>
            </w:pPr>
            <w:r>
              <w:rPr>
                <w:sz w:val="24"/>
                <w:szCs w:val="24"/>
              </w:rPr>
              <w:t>28,48</w:t>
            </w:r>
          </w:p>
        </w:tc>
        <w:tc>
          <w:tcPr>
            <w:tcW w:w="363" w:type="pct"/>
            <w:vAlign w:val="center"/>
          </w:tcPr>
          <w:p w:rsidR="00B04F3D" w:rsidRDefault="00B04F3D" w:rsidP="001F6985">
            <w:pPr>
              <w:jc w:val="center"/>
              <w:rPr>
                <w:sz w:val="24"/>
                <w:szCs w:val="24"/>
              </w:rPr>
            </w:pPr>
            <w:r>
              <w:rPr>
                <w:sz w:val="24"/>
                <w:szCs w:val="24"/>
              </w:rPr>
              <w:t>712</w:t>
            </w:r>
          </w:p>
        </w:tc>
        <w:tc>
          <w:tcPr>
            <w:tcW w:w="465" w:type="pct"/>
            <w:vAlign w:val="center"/>
          </w:tcPr>
          <w:p w:rsidR="00B04F3D" w:rsidRPr="00E01119" w:rsidRDefault="00B04F3D" w:rsidP="001F6985">
            <w:pPr>
              <w:jc w:val="center"/>
              <w:rPr>
                <w:sz w:val="24"/>
                <w:szCs w:val="24"/>
              </w:rPr>
            </w:pPr>
            <w:r w:rsidRPr="00E01119">
              <w:rPr>
                <w:sz w:val="24"/>
                <w:szCs w:val="24"/>
              </w:rPr>
              <w:t>По заявке с момента заключения договора, DDP*</w:t>
            </w:r>
          </w:p>
        </w:tc>
        <w:tc>
          <w:tcPr>
            <w:tcW w:w="595" w:type="pct"/>
            <w:vAlign w:val="center"/>
          </w:tcPr>
          <w:p w:rsidR="00B04F3D" w:rsidRPr="00E01119" w:rsidRDefault="00B04F3D" w:rsidP="001F6985">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C27B79" w:rsidRDefault="00C27B79" w:rsidP="00C27B79">
      <w:pPr>
        <w:autoSpaceDE w:val="0"/>
        <w:autoSpaceDN w:val="0"/>
        <w:adjustRightInd w:val="0"/>
        <w:rPr>
          <w:bCs/>
          <w:color w:val="000000"/>
          <w:sz w:val="24"/>
          <w:szCs w:val="24"/>
        </w:rPr>
      </w:pPr>
    </w:p>
    <w:p w:rsidR="004A5372" w:rsidRDefault="006639BF" w:rsidP="007D4400">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p w:rsidR="00B04F3D" w:rsidRDefault="00B04F3D" w:rsidP="007D4400">
      <w:pPr>
        <w:autoSpaceDE w:val="0"/>
        <w:autoSpaceDN w:val="0"/>
        <w:adjustRightInd w:val="0"/>
        <w:jc w:val="center"/>
        <w:rPr>
          <w:bCs/>
          <w:color w:val="000000"/>
          <w:sz w:val="24"/>
          <w:szCs w:val="24"/>
        </w:rPr>
      </w:pP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B04F3D" w:rsidTr="003F00F7">
        <w:trPr>
          <w:jc w:val="center"/>
        </w:trPr>
        <w:tc>
          <w:tcPr>
            <w:tcW w:w="489" w:type="dxa"/>
            <w:vAlign w:val="center"/>
          </w:tcPr>
          <w:p w:rsidR="006639BF" w:rsidRPr="00B04F3D" w:rsidRDefault="006639BF" w:rsidP="003F00F7">
            <w:pPr>
              <w:tabs>
                <w:tab w:val="left" w:pos="709"/>
                <w:tab w:val="left" w:pos="3119"/>
              </w:tabs>
              <w:autoSpaceDE w:val="0"/>
              <w:autoSpaceDN w:val="0"/>
              <w:adjustRightInd w:val="0"/>
              <w:spacing w:line="240" w:lineRule="atLeast"/>
              <w:ind w:left="108" w:right="108"/>
              <w:jc w:val="center"/>
              <w:rPr>
                <w:color w:val="000000"/>
                <w:sz w:val="24"/>
                <w:szCs w:val="24"/>
              </w:rPr>
            </w:pPr>
            <w:r w:rsidRPr="00B04F3D">
              <w:rPr>
                <w:color w:val="000000"/>
                <w:sz w:val="24"/>
                <w:szCs w:val="24"/>
              </w:rPr>
              <w:t>№</w:t>
            </w:r>
          </w:p>
        </w:tc>
        <w:tc>
          <w:tcPr>
            <w:tcW w:w="3581" w:type="dxa"/>
            <w:vAlign w:val="center"/>
          </w:tcPr>
          <w:p w:rsidR="006639BF" w:rsidRPr="00B04F3D" w:rsidRDefault="006639BF" w:rsidP="003F00F7">
            <w:pPr>
              <w:tabs>
                <w:tab w:val="left" w:pos="709"/>
                <w:tab w:val="left" w:pos="3119"/>
              </w:tabs>
              <w:autoSpaceDE w:val="0"/>
              <w:autoSpaceDN w:val="0"/>
              <w:adjustRightInd w:val="0"/>
              <w:spacing w:line="240" w:lineRule="atLeast"/>
              <w:ind w:left="108" w:right="108"/>
              <w:jc w:val="center"/>
              <w:rPr>
                <w:bCs/>
                <w:sz w:val="24"/>
                <w:szCs w:val="24"/>
              </w:rPr>
            </w:pPr>
            <w:r w:rsidRPr="00B04F3D">
              <w:rPr>
                <w:bCs/>
                <w:sz w:val="24"/>
                <w:szCs w:val="24"/>
              </w:rPr>
              <w:t>Наименование потенциального поставщика</w:t>
            </w:r>
          </w:p>
        </w:tc>
        <w:tc>
          <w:tcPr>
            <w:tcW w:w="5121" w:type="dxa"/>
            <w:vAlign w:val="center"/>
          </w:tcPr>
          <w:p w:rsidR="006639BF" w:rsidRPr="00B04F3D" w:rsidRDefault="006639BF" w:rsidP="003F00F7">
            <w:pPr>
              <w:autoSpaceDE w:val="0"/>
              <w:autoSpaceDN w:val="0"/>
              <w:adjustRightInd w:val="0"/>
              <w:jc w:val="center"/>
              <w:rPr>
                <w:bCs/>
                <w:sz w:val="24"/>
                <w:szCs w:val="24"/>
              </w:rPr>
            </w:pPr>
            <w:r w:rsidRPr="00B04F3D">
              <w:rPr>
                <w:bCs/>
                <w:sz w:val="24"/>
                <w:szCs w:val="24"/>
              </w:rPr>
              <w:t>Почтовый адрес потенциального поставщика</w:t>
            </w:r>
          </w:p>
        </w:tc>
        <w:tc>
          <w:tcPr>
            <w:tcW w:w="3630" w:type="dxa"/>
            <w:vAlign w:val="center"/>
          </w:tcPr>
          <w:p w:rsidR="006639BF" w:rsidRPr="00B04F3D" w:rsidRDefault="006639BF" w:rsidP="003F00F7">
            <w:pPr>
              <w:autoSpaceDE w:val="0"/>
              <w:autoSpaceDN w:val="0"/>
              <w:adjustRightInd w:val="0"/>
              <w:jc w:val="center"/>
              <w:rPr>
                <w:bCs/>
                <w:sz w:val="24"/>
                <w:szCs w:val="24"/>
              </w:rPr>
            </w:pPr>
            <w:r w:rsidRPr="00B04F3D">
              <w:rPr>
                <w:bCs/>
                <w:sz w:val="24"/>
                <w:szCs w:val="24"/>
              </w:rPr>
              <w:t>Время</w:t>
            </w:r>
            <w:r w:rsidR="003B0371" w:rsidRPr="00B04F3D">
              <w:rPr>
                <w:bCs/>
                <w:sz w:val="24"/>
                <w:szCs w:val="24"/>
              </w:rPr>
              <w:t xml:space="preserve"> </w:t>
            </w:r>
            <w:r w:rsidRPr="00B04F3D">
              <w:rPr>
                <w:bCs/>
                <w:sz w:val="24"/>
                <w:szCs w:val="24"/>
              </w:rPr>
              <w:t>предоставления</w:t>
            </w:r>
          </w:p>
          <w:p w:rsidR="006639BF" w:rsidRPr="00B04F3D" w:rsidRDefault="006639BF" w:rsidP="003F00F7">
            <w:pPr>
              <w:autoSpaceDE w:val="0"/>
              <w:autoSpaceDN w:val="0"/>
              <w:adjustRightInd w:val="0"/>
              <w:jc w:val="center"/>
              <w:rPr>
                <w:bCs/>
                <w:sz w:val="24"/>
                <w:szCs w:val="24"/>
              </w:rPr>
            </w:pPr>
            <w:r w:rsidRPr="00B04F3D">
              <w:rPr>
                <w:bCs/>
                <w:sz w:val="24"/>
                <w:szCs w:val="24"/>
              </w:rPr>
              <w:t>ценового предложения</w:t>
            </w:r>
          </w:p>
        </w:tc>
      </w:tr>
      <w:tr w:rsidR="00530CE7" w:rsidRPr="00B04F3D" w:rsidTr="003F00F7">
        <w:trPr>
          <w:jc w:val="center"/>
        </w:trPr>
        <w:tc>
          <w:tcPr>
            <w:tcW w:w="489" w:type="dxa"/>
            <w:vAlign w:val="center"/>
          </w:tcPr>
          <w:p w:rsidR="00530CE7" w:rsidRPr="00B04F3D" w:rsidRDefault="00530CE7" w:rsidP="003F00F7">
            <w:pPr>
              <w:tabs>
                <w:tab w:val="left" w:pos="709"/>
                <w:tab w:val="left" w:pos="3119"/>
              </w:tabs>
              <w:autoSpaceDE w:val="0"/>
              <w:autoSpaceDN w:val="0"/>
              <w:adjustRightInd w:val="0"/>
              <w:spacing w:line="240" w:lineRule="atLeast"/>
              <w:ind w:left="108"/>
              <w:jc w:val="center"/>
              <w:rPr>
                <w:bCs/>
                <w:color w:val="000000"/>
                <w:sz w:val="24"/>
                <w:szCs w:val="24"/>
              </w:rPr>
            </w:pPr>
            <w:r w:rsidRPr="00B04F3D">
              <w:rPr>
                <w:bCs/>
                <w:color w:val="000000"/>
                <w:sz w:val="24"/>
                <w:szCs w:val="24"/>
              </w:rPr>
              <w:t>1</w:t>
            </w:r>
          </w:p>
        </w:tc>
        <w:tc>
          <w:tcPr>
            <w:tcW w:w="3581" w:type="dxa"/>
            <w:vAlign w:val="center"/>
          </w:tcPr>
          <w:p w:rsidR="00530CE7" w:rsidRPr="00B04F3D" w:rsidRDefault="00D8242B" w:rsidP="00B04F3D">
            <w:pPr>
              <w:jc w:val="center"/>
              <w:rPr>
                <w:color w:val="000000"/>
                <w:sz w:val="24"/>
                <w:szCs w:val="24"/>
              </w:rPr>
            </w:pPr>
            <w:r w:rsidRPr="00B04F3D">
              <w:rPr>
                <w:color w:val="000000"/>
                <w:sz w:val="24"/>
                <w:szCs w:val="24"/>
              </w:rPr>
              <w:t>ТОО «</w:t>
            </w:r>
            <w:r w:rsidR="00B04F3D" w:rsidRPr="00B04F3D">
              <w:rPr>
                <w:color w:val="000000"/>
                <w:sz w:val="24"/>
                <w:szCs w:val="24"/>
              </w:rPr>
              <w:t>Гелика</w:t>
            </w:r>
            <w:r w:rsidRPr="00B04F3D">
              <w:rPr>
                <w:color w:val="000000"/>
                <w:sz w:val="24"/>
                <w:szCs w:val="24"/>
              </w:rPr>
              <w:t>»</w:t>
            </w:r>
          </w:p>
        </w:tc>
        <w:tc>
          <w:tcPr>
            <w:tcW w:w="5121" w:type="dxa"/>
            <w:vAlign w:val="center"/>
          </w:tcPr>
          <w:p w:rsidR="00530CE7" w:rsidRPr="00B04F3D" w:rsidRDefault="00A62527" w:rsidP="00B04F3D">
            <w:pPr>
              <w:autoSpaceDE w:val="0"/>
              <w:autoSpaceDN w:val="0"/>
              <w:adjustRightInd w:val="0"/>
              <w:jc w:val="center"/>
              <w:rPr>
                <w:bCs/>
                <w:sz w:val="24"/>
                <w:szCs w:val="24"/>
              </w:rPr>
            </w:pPr>
            <w:r w:rsidRPr="00B04F3D">
              <w:rPr>
                <w:bCs/>
                <w:sz w:val="24"/>
                <w:szCs w:val="24"/>
              </w:rPr>
              <w:t>РК, г</w:t>
            </w:r>
            <w:proofErr w:type="gramStart"/>
            <w:r w:rsidRPr="00B04F3D">
              <w:rPr>
                <w:bCs/>
                <w:sz w:val="24"/>
                <w:szCs w:val="24"/>
              </w:rPr>
              <w:t>.</w:t>
            </w:r>
            <w:r w:rsidR="00B04F3D" w:rsidRPr="00B04F3D">
              <w:rPr>
                <w:bCs/>
                <w:sz w:val="24"/>
                <w:szCs w:val="24"/>
              </w:rPr>
              <w:t>П</w:t>
            </w:r>
            <w:proofErr w:type="gramEnd"/>
            <w:r w:rsidR="00B04F3D" w:rsidRPr="00B04F3D">
              <w:rPr>
                <w:bCs/>
                <w:sz w:val="24"/>
                <w:szCs w:val="24"/>
              </w:rPr>
              <w:t>етропавловск</w:t>
            </w:r>
            <w:r w:rsidRPr="00B04F3D">
              <w:rPr>
                <w:bCs/>
                <w:sz w:val="24"/>
                <w:szCs w:val="24"/>
              </w:rPr>
              <w:t>, ул.</w:t>
            </w:r>
            <w:r w:rsidR="00B04F3D" w:rsidRPr="00B04F3D">
              <w:rPr>
                <w:bCs/>
                <w:sz w:val="24"/>
                <w:szCs w:val="24"/>
              </w:rPr>
              <w:t>Маяковского</w:t>
            </w:r>
            <w:r w:rsidR="003642E2" w:rsidRPr="00B04F3D">
              <w:rPr>
                <w:bCs/>
                <w:sz w:val="24"/>
                <w:szCs w:val="24"/>
              </w:rPr>
              <w:t xml:space="preserve">, </w:t>
            </w:r>
            <w:r w:rsidR="00B04F3D" w:rsidRPr="00B04F3D">
              <w:rPr>
                <w:bCs/>
                <w:sz w:val="24"/>
                <w:szCs w:val="24"/>
              </w:rPr>
              <w:t>95</w:t>
            </w:r>
          </w:p>
        </w:tc>
        <w:tc>
          <w:tcPr>
            <w:tcW w:w="3630" w:type="dxa"/>
            <w:vAlign w:val="center"/>
          </w:tcPr>
          <w:p w:rsidR="00A62527" w:rsidRPr="00B04F3D" w:rsidRDefault="00B04F3D" w:rsidP="003F00F7">
            <w:pPr>
              <w:autoSpaceDE w:val="0"/>
              <w:autoSpaceDN w:val="0"/>
              <w:adjustRightInd w:val="0"/>
              <w:jc w:val="center"/>
              <w:rPr>
                <w:bCs/>
                <w:sz w:val="24"/>
                <w:szCs w:val="24"/>
              </w:rPr>
            </w:pPr>
            <w:r w:rsidRPr="00B04F3D">
              <w:rPr>
                <w:bCs/>
                <w:sz w:val="24"/>
                <w:szCs w:val="24"/>
              </w:rPr>
              <w:t>15</w:t>
            </w:r>
            <w:r w:rsidR="00A62527" w:rsidRPr="00B04F3D">
              <w:rPr>
                <w:bCs/>
                <w:sz w:val="24"/>
                <w:szCs w:val="24"/>
              </w:rPr>
              <w:t>.</w:t>
            </w:r>
            <w:r w:rsidR="00CF757F" w:rsidRPr="00B04F3D">
              <w:rPr>
                <w:bCs/>
                <w:sz w:val="24"/>
                <w:szCs w:val="24"/>
              </w:rPr>
              <w:t>10</w:t>
            </w:r>
            <w:r w:rsidR="00A62527" w:rsidRPr="00B04F3D">
              <w:rPr>
                <w:bCs/>
                <w:sz w:val="24"/>
                <w:szCs w:val="24"/>
              </w:rPr>
              <w:t>.2018г.</w:t>
            </w:r>
          </w:p>
          <w:p w:rsidR="00530CE7" w:rsidRPr="00B04F3D" w:rsidRDefault="00B04F3D" w:rsidP="00B04F3D">
            <w:pPr>
              <w:autoSpaceDE w:val="0"/>
              <w:autoSpaceDN w:val="0"/>
              <w:adjustRightInd w:val="0"/>
              <w:jc w:val="center"/>
              <w:rPr>
                <w:bCs/>
                <w:sz w:val="24"/>
                <w:szCs w:val="24"/>
              </w:rPr>
            </w:pPr>
            <w:r w:rsidRPr="00B04F3D">
              <w:rPr>
                <w:bCs/>
                <w:sz w:val="24"/>
                <w:szCs w:val="24"/>
              </w:rPr>
              <w:t>09</w:t>
            </w:r>
            <w:r w:rsidR="005F2B69" w:rsidRPr="00B04F3D">
              <w:rPr>
                <w:bCs/>
                <w:sz w:val="24"/>
                <w:szCs w:val="24"/>
              </w:rPr>
              <w:t>:</w:t>
            </w:r>
            <w:r w:rsidRPr="00B04F3D">
              <w:rPr>
                <w:bCs/>
                <w:sz w:val="24"/>
                <w:szCs w:val="24"/>
              </w:rPr>
              <w:t>21</w:t>
            </w:r>
            <w:r w:rsidR="00A62527" w:rsidRPr="00B04F3D">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36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4532"/>
        <w:gridCol w:w="1262"/>
        <w:gridCol w:w="920"/>
        <w:gridCol w:w="4190"/>
      </w:tblGrid>
      <w:tr w:rsidR="00B04F3D" w:rsidRPr="00B04F3D" w:rsidTr="00B04F3D">
        <w:trPr>
          <w:trHeight w:val="306"/>
          <w:jc w:val="center"/>
        </w:trPr>
        <w:tc>
          <w:tcPr>
            <w:tcW w:w="352" w:type="pct"/>
            <w:vMerge w:val="restart"/>
            <w:vAlign w:val="center"/>
          </w:tcPr>
          <w:p w:rsidR="00B04F3D" w:rsidRPr="00B04F3D" w:rsidRDefault="00B04F3D" w:rsidP="00462690">
            <w:pPr>
              <w:jc w:val="center"/>
              <w:rPr>
                <w:sz w:val="24"/>
                <w:szCs w:val="24"/>
              </w:rPr>
            </w:pPr>
            <w:r w:rsidRPr="00B04F3D">
              <w:rPr>
                <w:sz w:val="24"/>
                <w:szCs w:val="24"/>
              </w:rPr>
              <w:t xml:space="preserve">№ </w:t>
            </w:r>
            <w:proofErr w:type="spellStart"/>
            <w:proofErr w:type="gramStart"/>
            <w:r w:rsidRPr="00B04F3D">
              <w:rPr>
                <w:sz w:val="24"/>
                <w:szCs w:val="24"/>
              </w:rPr>
              <w:t>п</w:t>
            </w:r>
            <w:proofErr w:type="spellEnd"/>
            <w:proofErr w:type="gramEnd"/>
            <w:r w:rsidRPr="00B04F3D">
              <w:rPr>
                <w:sz w:val="24"/>
                <w:szCs w:val="24"/>
              </w:rPr>
              <w:t>/</w:t>
            </w:r>
            <w:proofErr w:type="spellStart"/>
            <w:r w:rsidRPr="00B04F3D">
              <w:rPr>
                <w:sz w:val="24"/>
                <w:szCs w:val="24"/>
              </w:rPr>
              <w:t>п</w:t>
            </w:r>
            <w:proofErr w:type="spellEnd"/>
          </w:p>
        </w:tc>
        <w:tc>
          <w:tcPr>
            <w:tcW w:w="1932" w:type="pct"/>
            <w:vMerge w:val="restart"/>
            <w:vAlign w:val="center"/>
          </w:tcPr>
          <w:p w:rsidR="00B04F3D" w:rsidRPr="00B04F3D" w:rsidRDefault="00B04F3D" w:rsidP="00462690">
            <w:pPr>
              <w:jc w:val="center"/>
              <w:rPr>
                <w:sz w:val="24"/>
                <w:szCs w:val="24"/>
              </w:rPr>
            </w:pPr>
            <w:r w:rsidRPr="00B04F3D">
              <w:rPr>
                <w:sz w:val="24"/>
                <w:szCs w:val="24"/>
              </w:rPr>
              <w:t>Наименование</w:t>
            </w:r>
          </w:p>
        </w:tc>
        <w:tc>
          <w:tcPr>
            <w:tcW w:w="538" w:type="pct"/>
            <w:vMerge w:val="restart"/>
            <w:vAlign w:val="center"/>
          </w:tcPr>
          <w:p w:rsidR="00B04F3D" w:rsidRPr="00B04F3D" w:rsidRDefault="00B04F3D" w:rsidP="00462690">
            <w:pPr>
              <w:ind w:left="-108"/>
              <w:jc w:val="center"/>
              <w:rPr>
                <w:sz w:val="24"/>
                <w:szCs w:val="24"/>
              </w:rPr>
            </w:pPr>
            <w:r w:rsidRPr="00B04F3D">
              <w:rPr>
                <w:sz w:val="24"/>
                <w:szCs w:val="24"/>
              </w:rPr>
              <w:t>Кол-во</w:t>
            </w:r>
          </w:p>
        </w:tc>
        <w:tc>
          <w:tcPr>
            <w:tcW w:w="392" w:type="pct"/>
            <w:vMerge w:val="restart"/>
            <w:vAlign w:val="center"/>
          </w:tcPr>
          <w:p w:rsidR="00B04F3D" w:rsidRPr="00B04F3D" w:rsidRDefault="00B04F3D" w:rsidP="00462690">
            <w:pPr>
              <w:ind w:left="-108"/>
              <w:jc w:val="center"/>
              <w:rPr>
                <w:sz w:val="24"/>
                <w:szCs w:val="24"/>
              </w:rPr>
            </w:pPr>
            <w:r w:rsidRPr="00B04F3D">
              <w:rPr>
                <w:sz w:val="24"/>
                <w:szCs w:val="24"/>
              </w:rPr>
              <w:t>Ед.</w:t>
            </w:r>
          </w:p>
          <w:p w:rsidR="00B04F3D" w:rsidRPr="00B04F3D" w:rsidRDefault="00B04F3D" w:rsidP="00462690">
            <w:pPr>
              <w:ind w:left="-108"/>
              <w:jc w:val="center"/>
              <w:rPr>
                <w:sz w:val="24"/>
                <w:szCs w:val="24"/>
              </w:rPr>
            </w:pPr>
            <w:proofErr w:type="spellStart"/>
            <w:r w:rsidRPr="00B04F3D">
              <w:rPr>
                <w:sz w:val="24"/>
                <w:szCs w:val="24"/>
              </w:rPr>
              <w:t>изм</w:t>
            </w:r>
            <w:proofErr w:type="spellEnd"/>
            <w:r w:rsidRPr="00B04F3D">
              <w:rPr>
                <w:sz w:val="24"/>
                <w:szCs w:val="24"/>
              </w:rPr>
              <w:t>.</w:t>
            </w:r>
          </w:p>
        </w:tc>
        <w:tc>
          <w:tcPr>
            <w:tcW w:w="1786" w:type="pct"/>
            <w:vAlign w:val="center"/>
          </w:tcPr>
          <w:p w:rsidR="00B04F3D" w:rsidRPr="00B04F3D" w:rsidRDefault="00B04F3D" w:rsidP="00462690">
            <w:pPr>
              <w:jc w:val="center"/>
              <w:rPr>
                <w:sz w:val="24"/>
                <w:szCs w:val="24"/>
              </w:rPr>
            </w:pPr>
            <w:r w:rsidRPr="00B04F3D">
              <w:rPr>
                <w:sz w:val="24"/>
                <w:szCs w:val="24"/>
              </w:rPr>
              <w:t>Ценовые предложения потенциальных поставщиков</w:t>
            </w:r>
          </w:p>
        </w:tc>
      </w:tr>
      <w:tr w:rsidR="00B04F3D" w:rsidRPr="00B04F3D" w:rsidTr="00B04F3D">
        <w:trPr>
          <w:cantSplit/>
          <w:trHeight w:val="306"/>
          <w:jc w:val="center"/>
        </w:trPr>
        <w:tc>
          <w:tcPr>
            <w:tcW w:w="352" w:type="pct"/>
            <w:vMerge/>
            <w:vAlign w:val="center"/>
          </w:tcPr>
          <w:p w:rsidR="00B04F3D" w:rsidRPr="00B04F3D" w:rsidRDefault="00B04F3D" w:rsidP="00462690">
            <w:pPr>
              <w:jc w:val="center"/>
              <w:rPr>
                <w:sz w:val="24"/>
                <w:szCs w:val="24"/>
              </w:rPr>
            </w:pPr>
          </w:p>
        </w:tc>
        <w:tc>
          <w:tcPr>
            <w:tcW w:w="1932" w:type="pct"/>
            <w:vMerge/>
            <w:vAlign w:val="center"/>
          </w:tcPr>
          <w:p w:rsidR="00B04F3D" w:rsidRPr="00B04F3D" w:rsidRDefault="00B04F3D" w:rsidP="00462690">
            <w:pPr>
              <w:jc w:val="center"/>
              <w:rPr>
                <w:sz w:val="24"/>
                <w:szCs w:val="24"/>
              </w:rPr>
            </w:pPr>
          </w:p>
        </w:tc>
        <w:tc>
          <w:tcPr>
            <w:tcW w:w="538" w:type="pct"/>
            <w:vMerge/>
            <w:vAlign w:val="center"/>
          </w:tcPr>
          <w:p w:rsidR="00B04F3D" w:rsidRPr="00B04F3D" w:rsidRDefault="00B04F3D" w:rsidP="00462690">
            <w:pPr>
              <w:ind w:left="-108"/>
              <w:jc w:val="center"/>
              <w:rPr>
                <w:sz w:val="24"/>
                <w:szCs w:val="24"/>
              </w:rPr>
            </w:pPr>
          </w:p>
        </w:tc>
        <w:tc>
          <w:tcPr>
            <w:tcW w:w="392" w:type="pct"/>
            <w:vMerge/>
            <w:vAlign w:val="center"/>
          </w:tcPr>
          <w:p w:rsidR="00B04F3D" w:rsidRPr="00B04F3D" w:rsidRDefault="00B04F3D" w:rsidP="00462690">
            <w:pPr>
              <w:ind w:left="-108"/>
              <w:jc w:val="center"/>
              <w:rPr>
                <w:sz w:val="24"/>
                <w:szCs w:val="24"/>
              </w:rPr>
            </w:pPr>
          </w:p>
        </w:tc>
        <w:tc>
          <w:tcPr>
            <w:tcW w:w="1786" w:type="pct"/>
            <w:vAlign w:val="center"/>
          </w:tcPr>
          <w:p w:rsidR="00B04F3D" w:rsidRPr="00B04F3D" w:rsidRDefault="00B04F3D" w:rsidP="00B04F3D">
            <w:pPr>
              <w:jc w:val="center"/>
              <w:rPr>
                <w:color w:val="000000"/>
                <w:sz w:val="24"/>
                <w:szCs w:val="24"/>
              </w:rPr>
            </w:pPr>
            <w:r w:rsidRPr="00B04F3D">
              <w:rPr>
                <w:color w:val="000000"/>
                <w:sz w:val="24"/>
                <w:szCs w:val="24"/>
              </w:rPr>
              <w:t>ТОО «Гелика»</w:t>
            </w:r>
          </w:p>
        </w:tc>
      </w:tr>
      <w:tr w:rsidR="00B04F3D" w:rsidRPr="00B04F3D" w:rsidTr="00B04F3D">
        <w:trPr>
          <w:trHeight w:val="271"/>
          <w:jc w:val="center"/>
        </w:trPr>
        <w:tc>
          <w:tcPr>
            <w:tcW w:w="352" w:type="pct"/>
            <w:vAlign w:val="center"/>
          </w:tcPr>
          <w:p w:rsidR="00B04F3D" w:rsidRPr="00B04F3D" w:rsidRDefault="00B04F3D" w:rsidP="00607FB5">
            <w:pPr>
              <w:jc w:val="center"/>
              <w:rPr>
                <w:sz w:val="24"/>
                <w:szCs w:val="24"/>
              </w:rPr>
            </w:pPr>
            <w:r w:rsidRPr="00B04F3D">
              <w:rPr>
                <w:sz w:val="24"/>
                <w:szCs w:val="24"/>
              </w:rPr>
              <w:t>1</w:t>
            </w:r>
          </w:p>
        </w:tc>
        <w:tc>
          <w:tcPr>
            <w:tcW w:w="1932" w:type="pct"/>
            <w:vAlign w:val="center"/>
          </w:tcPr>
          <w:p w:rsidR="00B04F3D" w:rsidRPr="00B04F3D" w:rsidRDefault="00B04F3D" w:rsidP="001F6985">
            <w:pPr>
              <w:jc w:val="center"/>
              <w:rPr>
                <w:sz w:val="24"/>
                <w:szCs w:val="24"/>
              </w:rPr>
            </w:pPr>
            <w:r w:rsidRPr="00B04F3D">
              <w:rPr>
                <w:sz w:val="24"/>
                <w:szCs w:val="24"/>
              </w:rPr>
              <w:t>Гепарин натрия</w:t>
            </w:r>
          </w:p>
        </w:tc>
        <w:tc>
          <w:tcPr>
            <w:tcW w:w="538" w:type="pct"/>
            <w:vAlign w:val="center"/>
          </w:tcPr>
          <w:p w:rsidR="00B04F3D" w:rsidRPr="00B04F3D" w:rsidRDefault="00B04F3D" w:rsidP="001F6985">
            <w:pPr>
              <w:jc w:val="center"/>
              <w:rPr>
                <w:sz w:val="24"/>
                <w:szCs w:val="24"/>
              </w:rPr>
            </w:pPr>
            <w:r w:rsidRPr="00B04F3D">
              <w:rPr>
                <w:sz w:val="24"/>
                <w:szCs w:val="24"/>
              </w:rPr>
              <w:t>30</w:t>
            </w:r>
          </w:p>
        </w:tc>
        <w:tc>
          <w:tcPr>
            <w:tcW w:w="392" w:type="pct"/>
            <w:vAlign w:val="center"/>
          </w:tcPr>
          <w:p w:rsidR="00B04F3D" w:rsidRPr="00B04F3D" w:rsidRDefault="00B04F3D" w:rsidP="001F6985">
            <w:pPr>
              <w:jc w:val="center"/>
              <w:rPr>
                <w:sz w:val="24"/>
                <w:szCs w:val="24"/>
              </w:rPr>
            </w:pPr>
            <w:proofErr w:type="spellStart"/>
            <w:r w:rsidRPr="00B04F3D">
              <w:rPr>
                <w:sz w:val="24"/>
                <w:szCs w:val="24"/>
              </w:rPr>
              <w:t>уп</w:t>
            </w:r>
            <w:proofErr w:type="spellEnd"/>
          </w:p>
        </w:tc>
        <w:tc>
          <w:tcPr>
            <w:tcW w:w="1786" w:type="pct"/>
            <w:vAlign w:val="center"/>
          </w:tcPr>
          <w:p w:rsidR="00B04F3D" w:rsidRPr="00B04F3D" w:rsidRDefault="00B04F3D" w:rsidP="00462690">
            <w:pPr>
              <w:jc w:val="center"/>
              <w:rPr>
                <w:sz w:val="24"/>
                <w:szCs w:val="24"/>
              </w:rPr>
            </w:pPr>
            <w:r w:rsidRPr="00B04F3D">
              <w:rPr>
                <w:sz w:val="24"/>
                <w:szCs w:val="24"/>
              </w:rPr>
              <w:t>1967,25</w:t>
            </w:r>
          </w:p>
        </w:tc>
      </w:tr>
      <w:tr w:rsidR="00B04F3D" w:rsidRPr="00B04F3D" w:rsidTr="00B04F3D">
        <w:trPr>
          <w:trHeight w:val="271"/>
          <w:jc w:val="center"/>
        </w:trPr>
        <w:tc>
          <w:tcPr>
            <w:tcW w:w="352" w:type="pct"/>
            <w:vAlign w:val="center"/>
          </w:tcPr>
          <w:p w:rsidR="00B04F3D" w:rsidRPr="00B04F3D" w:rsidRDefault="00B04F3D" w:rsidP="00607FB5">
            <w:pPr>
              <w:jc w:val="center"/>
              <w:rPr>
                <w:sz w:val="24"/>
                <w:szCs w:val="24"/>
              </w:rPr>
            </w:pPr>
            <w:r w:rsidRPr="00B04F3D">
              <w:rPr>
                <w:sz w:val="24"/>
                <w:szCs w:val="24"/>
              </w:rPr>
              <w:t>2</w:t>
            </w:r>
          </w:p>
        </w:tc>
        <w:tc>
          <w:tcPr>
            <w:tcW w:w="1932" w:type="pct"/>
            <w:vAlign w:val="center"/>
          </w:tcPr>
          <w:p w:rsidR="00B04F3D" w:rsidRPr="00B04F3D" w:rsidRDefault="00B04F3D" w:rsidP="001F6985">
            <w:pPr>
              <w:jc w:val="center"/>
              <w:rPr>
                <w:sz w:val="24"/>
                <w:szCs w:val="24"/>
              </w:rPr>
            </w:pPr>
            <w:r w:rsidRPr="00B04F3D">
              <w:rPr>
                <w:sz w:val="24"/>
                <w:szCs w:val="24"/>
              </w:rPr>
              <w:t>Стрептомицин</w:t>
            </w:r>
          </w:p>
        </w:tc>
        <w:tc>
          <w:tcPr>
            <w:tcW w:w="538" w:type="pct"/>
            <w:vAlign w:val="center"/>
          </w:tcPr>
          <w:p w:rsidR="00B04F3D" w:rsidRPr="00B04F3D" w:rsidRDefault="00B04F3D" w:rsidP="001F6985">
            <w:pPr>
              <w:jc w:val="center"/>
              <w:rPr>
                <w:sz w:val="24"/>
                <w:szCs w:val="24"/>
              </w:rPr>
            </w:pPr>
            <w:r w:rsidRPr="00B04F3D">
              <w:rPr>
                <w:sz w:val="24"/>
                <w:szCs w:val="24"/>
              </w:rPr>
              <w:t>25</w:t>
            </w:r>
          </w:p>
        </w:tc>
        <w:tc>
          <w:tcPr>
            <w:tcW w:w="392" w:type="pct"/>
            <w:vAlign w:val="center"/>
          </w:tcPr>
          <w:p w:rsidR="00B04F3D" w:rsidRPr="00B04F3D" w:rsidRDefault="00B04F3D" w:rsidP="001F6985">
            <w:pPr>
              <w:jc w:val="center"/>
              <w:rPr>
                <w:sz w:val="24"/>
                <w:szCs w:val="24"/>
              </w:rPr>
            </w:pPr>
            <w:proofErr w:type="spellStart"/>
            <w:r w:rsidRPr="00B04F3D">
              <w:rPr>
                <w:sz w:val="24"/>
                <w:szCs w:val="24"/>
              </w:rPr>
              <w:t>фл</w:t>
            </w:r>
            <w:proofErr w:type="spellEnd"/>
          </w:p>
        </w:tc>
        <w:tc>
          <w:tcPr>
            <w:tcW w:w="1786" w:type="pct"/>
            <w:vAlign w:val="center"/>
          </w:tcPr>
          <w:p w:rsidR="00B04F3D" w:rsidRPr="00B04F3D" w:rsidRDefault="00B04F3D" w:rsidP="00462690">
            <w:pPr>
              <w:jc w:val="center"/>
              <w:rPr>
                <w:sz w:val="24"/>
                <w:szCs w:val="24"/>
              </w:rPr>
            </w:pPr>
            <w:r w:rsidRPr="00B04F3D">
              <w:rPr>
                <w:sz w:val="24"/>
                <w:szCs w:val="24"/>
              </w:rPr>
              <w:t>-</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B04F3D" w:rsidP="0026770C">
      <w:pPr>
        <w:autoSpaceDE w:val="0"/>
        <w:autoSpaceDN w:val="0"/>
        <w:adjustRightInd w:val="0"/>
        <w:jc w:val="both"/>
        <w:rPr>
          <w:rFonts w:eastAsiaTheme="minorEastAsia"/>
          <w:sz w:val="24"/>
          <w:szCs w:val="24"/>
        </w:rPr>
      </w:pPr>
      <w:r>
        <w:rPr>
          <w:bCs/>
          <w:sz w:val="24"/>
          <w:szCs w:val="24"/>
        </w:rPr>
        <w:t>Потенциальный</w:t>
      </w:r>
      <w:r w:rsidR="0026770C">
        <w:rPr>
          <w:bCs/>
          <w:sz w:val="24"/>
          <w:szCs w:val="24"/>
        </w:rPr>
        <w:t xml:space="preserve"> поставщик</w:t>
      </w:r>
      <w:r w:rsidR="0026770C" w:rsidRPr="00047061">
        <w:rPr>
          <w:bCs/>
          <w:sz w:val="24"/>
          <w:szCs w:val="24"/>
        </w:rPr>
        <w:t xml:space="preserve"> </w:t>
      </w:r>
      <w:r w:rsidR="00C41725" w:rsidRPr="00C41725">
        <w:rPr>
          <w:b/>
          <w:color w:val="000000"/>
          <w:sz w:val="24"/>
          <w:szCs w:val="24"/>
        </w:rPr>
        <w:t>ТОО «</w:t>
      </w:r>
      <w:r>
        <w:rPr>
          <w:b/>
          <w:color w:val="000000"/>
          <w:sz w:val="24"/>
          <w:szCs w:val="24"/>
        </w:rPr>
        <w:t>Гелика</w:t>
      </w:r>
      <w:r w:rsidR="00C41725" w:rsidRPr="00C41725">
        <w:rPr>
          <w:b/>
          <w:color w:val="000000"/>
          <w:sz w:val="24"/>
          <w:szCs w:val="24"/>
        </w:rPr>
        <w:t>»</w:t>
      </w:r>
      <w:r w:rsidR="0026770C">
        <w:rPr>
          <w:b/>
          <w:sz w:val="24"/>
          <w:szCs w:val="24"/>
        </w:rPr>
        <w:t xml:space="preserve"> </w:t>
      </w:r>
      <w:r w:rsidR="0026770C" w:rsidRPr="00047061">
        <w:rPr>
          <w:sz w:val="24"/>
          <w:szCs w:val="24"/>
        </w:rPr>
        <w:t xml:space="preserve"> </w:t>
      </w:r>
      <w:r w:rsidR="0026770C" w:rsidRPr="00047061">
        <w:rPr>
          <w:bCs/>
          <w:color w:val="000000"/>
          <w:sz w:val="24"/>
          <w:szCs w:val="24"/>
        </w:rPr>
        <w:t>соответству</w:t>
      </w:r>
      <w:r>
        <w:rPr>
          <w:bCs/>
          <w:color w:val="000000"/>
          <w:sz w:val="24"/>
          <w:szCs w:val="24"/>
        </w:rPr>
        <w:t>е</w:t>
      </w:r>
      <w:r w:rsidR="0026770C">
        <w:rPr>
          <w:bCs/>
          <w:color w:val="000000"/>
          <w:sz w:val="24"/>
          <w:szCs w:val="24"/>
        </w:rPr>
        <w:t>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5C6C21" w:rsidRPr="00261461" w:rsidRDefault="005C6C21" w:rsidP="005C6C21">
      <w:pPr>
        <w:pStyle w:val="a3"/>
        <w:numPr>
          <w:ilvl w:val="0"/>
          <w:numId w:val="1"/>
        </w:numPr>
        <w:autoSpaceDE w:val="0"/>
        <w:autoSpaceDN w:val="0"/>
        <w:adjustRightInd w:val="0"/>
        <w:jc w:val="both"/>
        <w:rPr>
          <w:sz w:val="24"/>
          <w:szCs w:val="24"/>
        </w:rPr>
      </w:pPr>
      <w:r w:rsidRPr="002164FA">
        <w:rPr>
          <w:sz w:val="24"/>
          <w:szCs w:val="24"/>
        </w:rPr>
        <w:lastRenderedPageBreak/>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sidR="00B04F3D" w:rsidRPr="00B04F3D">
        <w:rPr>
          <w:b/>
          <w:sz w:val="24"/>
          <w:szCs w:val="24"/>
        </w:rPr>
        <w:t>2</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235B9E" w:rsidRPr="00CF382A" w:rsidRDefault="0026770C" w:rsidP="003642E2">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тенциального поставщика: по лот</w:t>
      </w:r>
      <w:r w:rsidR="00A10D9D">
        <w:rPr>
          <w:sz w:val="24"/>
          <w:szCs w:val="24"/>
        </w:rPr>
        <w:t>ам</w:t>
      </w:r>
      <w:r w:rsidRPr="00461832">
        <w:rPr>
          <w:sz w:val="24"/>
          <w:szCs w:val="24"/>
        </w:rPr>
        <w:t xml:space="preserve"> </w:t>
      </w:r>
      <w:r w:rsidR="00B04F3D">
        <w:rPr>
          <w:b/>
          <w:sz w:val="24"/>
          <w:szCs w:val="24"/>
        </w:rPr>
        <w:t>№ 1</w:t>
      </w:r>
      <w:r w:rsidR="009034E5">
        <w:rPr>
          <w:b/>
          <w:sz w:val="24"/>
          <w:szCs w:val="24"/>
        </w:rPr>
        <w:t xml:space="preserve"> </w:t>
      </w:r>
      <w:r w:rsidRPr="00461832">
        <w:rPr>
          <w:b/>
          <w:sz w:val="24"/>
          <w:szCs w:val="24"/>
        </w:rPr>
        <w:t xml:space="preserve">-  </w:t>
      </w:r>
      <w:r w:rsidR="00235B9E" w:rsidRPr="00235B9E">
        <w:rPr>
          <w:b/>
          <w:sz w:val="24"/>
          <w:szCs w:val="24"/>
        </w:rPr>
        <w:t>ТОО «</w:t>
      </w:r>
      <w:r w:rsidR="00B04F3D">
        <w:rPr>
          <w:b/>
          <w:sz w:val="24"/>
          <w:szCs w:val="24"/>
        </w:rPr>
        <w:t>Гелика</w:t>
      </w:r>
      <w:r w:rsidR="00235B9E" w:rsidRPr="00235B9E">
        <w:rPr>
          <w:b/>
          <w:sz w:val="24"/>
          <w:szCs w:val="24"/>
        </w:rPr>
        <w:t>»</w:t>
      </w:r>
      <w:r w:rsidRPr="00461832">
        <w:rPr>
          <w:b/>
          <w:sz w:val="24"/>
          <w:szCs w:val="24"/>
        </w:rPr>
        <w:t xml:space="preserve">, </w:t>
      </w:r>
      <w:r w:rsidR="00235B9E">
        <w:rPr>
          <w:bCs/>
          <w:sz w:val="24"/>
          <w:szCs w:val="24"/>
        </w:rPr>
        <w:t xml:space="preserve">РК, </w:t>
      </w:r>
      <w:r w:rsidR="00890A17" w:rsidRPr="00890A17">
        <w:rPr>
          <w:bCs/>
          <w:sz w:val="24"/>
          <w:szCs w:val="24"/>
        </w:rPr>
        <w:t>г</w:t>
      </w:r>
      <w:proofErr w:type="gramStart"/>
      <w:r w:rsidR="00890A17" w:rsidRPr="00890A17">
        <w:rPr>
          <w:bCs/>
          <w:sz w:val="24"/>
          <w:szCs w:val="24"/>
        </w:rPr>
        <w:t>.</w:t>
      </w:r>
      <w:r w:rsidR="00B04F3D">
        <w:rPr>
          <w:bCs/>
          <w:sz w:val="24"/>
          <w:szCs w:val="24"/>
        </w:rPr>
        <w:t>П</w:t>
      </w:r>
      <w:proofErr w:type="gramEnd"/>
      <w:r w:rsidR="00B04F3D">
        <w:rPr>
          <w:bCs/>
          <w:sz w:val="24"/>
          <w:szCs w:val="24"/>
        </w:rPr>
        <w:t>етропавловск</w:t>
      </w:r>
      <w:r w:rsidR="00890A17" w:rsidRPr="00890A17">
        <w:rPr>
          <w:bCs/>
          <w:sz w:val="24"/>
          <w:szCs w:val="24"/>
        </w:rPr>
        <w:t xml:space="preserve">, </w:t>
      </w:r>
      <w:r w:rsidR="00B04F3D">
        <w:rPr>
          <w:bCs/>
          <w:sz w:val="24"/>
          <w:szCs w:val="24"/>
        </w:rPr>
        <w:t>ул.Маяковского</w:t>
      </w:r>
      <w:r w:rsidR="00890A17" w:rsidRPr="00890A17">
        <w:rPr>
          <w:bCs/>
          <w:sz w:val="24"/>
          <w:szCs w:val="24"/>
        </w:rPr>
        <w:t xml:space="preserve">, </w:t>
      </w:r>
      <w:r w:rsidR="00B04F3D">
        <w:rPr>
          <w:bCs/>
          <w:sz w:val="24"/>
          <w:szCs w:val="24"/>
        </w:rPr>
        <w:t>95</w:t>
      </w:r>
      <w:r w:rsidR="00CF382A">
        <w:rPr>
          <w:bCs/>
          <w:color w:val="000000"/>
          <w:sz w:val="24"/>
          <w:szCs w:val="24"/>
        </w:rPr>
        <w:t>;</w:t>
      </w:r>
    </w:p>
    <w:p w:rsidR="00CF382A" w:rsidRDefault="00CF382A" w:rsidP="00CF382A">
      <w:pPr>
        <w:autoSpaceDE w:val="0"/>
        <w:autoSpaceDN w:val="0"/>
        <w:adjustRightInd w:val="0"/>
        <w:jc w:val="both"/>
        <w:rPr>
          <w:sz w:val="24"/>
          <w:szCs w:val="24"/>
        </w:rPr>
      </w:pPr>
    </w:p>
    <w:p w:rsidR="00CF382A" w:rsidRPr="00CF382A" w:rsidRDefault="00CF382A" w:rsidP="00CF382A">
      <w:pPr>
        <w:autoSpaceDE w:val="0"/>
        <w:autoSpaceDN w:val="0"/>
        <w:adjustRightInd w:val="0"/>
        <w:jc w:val="both"/>
        <w:rPr>
          <w:sz w:val="24"/>
          <w:szCs w:val="24"/>
        </w:rPr>
      </w:pPr>
    </w:p>
    <w:p w:rsidR="00351156" w:rsidRPr="00461832" w:rsidRDefault="00351156" w:rsidP="00351156">
      <w:pPr>
        <w:pStyle w:val="a3"/>
        <w:autoSpaceDE w:val="0"/>
        <w:autoSpaceDN w:val="0"/>
        <w:adjustRightInd w:val="0"/>
        <w:jc w:val="both"/>
        <w:rPr>
          <w:sz w:val="24"/>
          <w:szCs w:val="24"/>
        </w:rPr>
      </w:pPr>
    </w:p>
    <w:p w:rsidR="00461832" w:rsidRPr="00461832" w:rsidRDefault="00CF382A" w:rsidP="00461832">
      <w:pPr>
        <w:jc w:val="right"/>
        <w:rPr>
          <w:sz w:val="24"/>
          <w:szCs w:val="24"/>
        </w:rPr>
      </w:pPr>
      <w:r>
        <w:rPr>
          <w:sz w:val="24"/>
          <w:szCs w:val="24"/>
        </w:rPr>
        <w:t>И.о. главного</w:t>
      </w:r>
      <w:r w:rsidR="00461832" w:rsidRPr="00461832">
        <w:rPr>
          <w:sz w:val="24"/>
          <w:szCs w:val="24"/>
        </w:rPr>
        <w:t xml:space="preserve"> врач</w:t>
      </w:r>
      <w:r>
        <w:rPr>
          <w:sz w:val="24"/>
          <w:szCs w:val="24"/>
        </w:rPr>
        <w:t>а</w:t>
      </w:r>
      <w:r w:rsidR="00461832" w:rsidRPr="00461832">
        <w:rPr>
          <w:sz w:val="24"/>
          <w:szCs w:val="24"/>
        </w:rPr>
        <w:t xml:space="preserve">             ___________         </w:t>
      </w:r>
      <w:r>
        <w:rPr>
          <w:sz w:val="24"/>
          <w:szCs w:val="24"/>
        </w:rPr>
        <w:t>Кузнецов Б.Е.</w:t>
      </w: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42E2"/>
    <w:rsid w:val="00365184"/>
    <w:rsid w:val="003706C8"/>
    <w:rsid w:val="0037252F"/>
    <w:rsid w:val="00374BFC"/>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87DEA"/>
    <w:rsid w:val="004918C9"/>
    <w:rsid w:val="00496485"/>
    <w:rsid w:val="00497024"/>
    <w:rsid w:val="0049721D"/>
    <w:rsid w:val="004A105C"/>
    <w:rsid w:val="004A5372"/>
    <w:rsid w:val="004C58B8"/>
    <w:rsid w:val="004C5C8F"/>
    <w:rsid w:val="004F0BAE"/>
    <w:rsid w:val="0050348F"/>
    <w:rsid w:val="0052005B"/>
    <w:rsid w:val="00530CE7"/>
    <w:rsid w:val="005318CD"/>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6C21"/>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348D"/>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23D7B"/>
    <w:rsid w:val="008263EE"/>
    <w:rsid w:val="0084239A"/>
    <w:rsid w:val="0084743B"/>
    <w:rsid w:val="008579C9"/>
    <w:rsid w:val="00860B4B"/>
    <w:rsid w:val="00867A7A"/>
    <w:rsid w:val="00872214"/>
    <w:rsid w:val="008757FA"/>
    <w:rsid w:val="008758CC"/>
    <w:rsid w:val="00875AAF"/>
    <w:rsid w:val="00880EF7"/>
    <w:rsid w:val="00890A1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B45AD"/>
    <w:rsid w:val="009F0362"/>
    <w:rsid w:val="009F2A69"/>
    <w:rsid w:val="00A0212F"/>
    <w:rsid w:val="00A03BCD"/>
    <w:rsid w:val="00A052FF"/>
    <w:rsid w:val="00A10D9D"/>
    <w:rsid w:val="00A14CDF"/>
    <w:rsid w:val="00A157B2"/>
    <w:rsid w:val="00A17257"/>
    <w:rsid w:val="00A21760"/>
    <w:rsid w:val="00A27093"/>
    <w:rsid w:val="00A27DF5"/>
    <w:rsid w:val="00A32D3C"/>
    <w:rsid w:val="00A33DFD"/>
    <w:rsid w:val="00A417E1"/>
    <w:rsid w:val="00A476F6"/>
    <w:rsid w:val="00A533FA"/>
    <w:rsid w:val="00A62527"/>
    <w:rsid w:val="00A627E4"/>
    <w:rsid w:val="00A70B83"/>
    <w:rsid w:val="00A82E47"/>
    <w:rsid w:val="00AD627D"/>
    <w:rsid w:val="00AE06DB"/>
    <w:rsid w:val="00B04F3D"/>
    <w:rsid w:val="00B06A7B"/>
    <w:rsid w:val="00B06E41"/>
    <w:rsid w:val="00B11CF7"/>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382A"/>
    <w:rsid w:val="00CF4708"/>
    <w:rsid w:val="00CF657A"/>
    <w:rsid w:val="00CF757F"/>
    <w:rsid w:val="00D10600"/>
    <w:rsid w:val="00D14864"/>
    <w:rsid w:val="00D14C49"/>
    <w:rsid w:val="00D23931"/>
    <w:rsid w:val="00D31A62"/>
    <w:rsid w:val="00D33B06"/>
    <w:rsid w:val="00D40DA7"/>
    <w:rsid w:val="00D453B1"/>
    <w:rsid w:val="00D757B3"/>
    <w:rsid w:val="00D8242B"/>
    <w:rsid w:val="00D850CF"/>
    <w:rsid w:val="00D85AD4"/>
    <w:rsid w:val="00D85D93"/>
    <w:rsid w:val="00D903CE"/>
    <w:rsid w:val="00DA1BDD"/>
    <w:rsid w:val="00DA419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6F348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10">
    <w:name w:val="Заголовок 1 Знак"/>
    <w:basedOn w:val="a0"/>
    <w:link w:val="1"/>
    <w:uiPriority w:val="9"/>
    <w:rsid w:val="006F348D"/>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35</cp:revision>
  <cp:lastPrinted>2018-02-27T09:20:00Z</cp:lastPrinted>
  <dcterms:created xsi:type="dcterms:W3CDTF">2018-03-27T11:00:00Z</dcterms:created>
  <dcterms:modified xsi:type="dcterms:W3CDTF">2018-10-18T02:40:00Z</dcterms:modified>
</cp:coreProperties>
</file>