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50BB6" w:rsidRDefault="00C27B79" w:rsidP="00C27B79">
      <w:pPr>
        <w:ind w:firstLine="567"/>
        <w:jc w:val="center"/>
        <w:rPr>
          <w:b/>
          <w:bCs/>
          <w:i/>
          <w:iCs/>
          <w:sz w:val="24"/>
          <w:szCs w:val="24"/>
        </w:rPr>
      </w:pPr>
      <w:r w:rsidRPr="00E50BB6">
        <w:rPr>
          <w:b/>
          <w:sz w:val="24"/>
          <w:szCs w:val="24"/>
        </w:rPr>
        <w:t xml:space="preserve">Протокол итогов закупа </w:t>
      </w:r>
      <w:r w:rsidR="00421FDF" w:rsidRPr="00E50BB6">
        <w:rPr>
          <w:b/>
          <w:sz w:val="24"/>
          <w:szCs w:val="24"/>
        </w:rPr>
        <w:t>по закупу лекарственных средств и изделий медицинского назначения</w:t>
      </w:r>
    </w:p>
    <w:p w:rsidR="00C27B79" w:rsidRPr="00E50BB6" w:rsidRDefault="00C27B79" w:rsidP="00C27B79">
      <w:pPr>
        <w:ind w:firstLine="567"/>
        <w:jc w:val="center"/>
        <w:rPr>
          <w:b/>
          <w:sz w:val="24"/>
          <w:szCs w:val="24"/>
        </w:rPr>
      </w:pPr>
      <w:r w:rsidRPr="00E50BB6">
        <w:rPr>
          <w:b/>
          <w:sz w:val="24"/>
          <w:szCs w:val="24"/>
        </w:rPr>
        <w:t>способом запроса ценовых предложений</w:t>
      </w:r>
      <w:r w:rsidR="002B76A6">
        <w:rPr>
          <w:b/>
          <w:sz w:val="24"/>
          <w:szCs w:val="24"/>
        </w:rPr>
        <w:t xml:space="preserve"> №</w:t>
      </w:r>
      <w:r w:rsidR="005055C4">
        <w:rPr>
          <w:b/>
          <w:sz w:val="24"/>
          <w:szCs w:val="24"/>
        </w:rPr>
        <w:t>2</w:t>
      </w:r>
      <w:r w:rsidR="007B668E">
        <w:rPr>
          <w:b/>
          <w:sz w:val="24"/>
          <w:szCs w:val="24"/>
        </w:rPr>
        <w:t>6</w:t>
      </w:r>
    </w:p>
    <w:p w:rsidR="008C2B1F" w:rsidRPr="00E50BB6" w:rsidRDefault="008C2B1F" w:rsidP="00C27B79">
      <w:pPr>
        <w:ind w:firstLine="567"/>
        <w:jc w:val="center"/>
        <w:rPr>
          <w:b/>
          <w:sz w:val="24"/>
          <w:szCs w:val="24"/>
        </w:rPr>
      </w:pPr>
    </w:p>
    <w:p w:rsidR="00C27B79" w:rsidRPr="00E50BB6" w:rsidRDefault="00C27B79" w:rsidP="00421FDF">
      <w:pPr>
        <w:jc w:val="center"/>
        <w:rPr>
          <w:b/>
          <w:bCs/>
          <w:color w:val="000000"/>
          <w:sz w:val="24"/>
          <w:szCs w:val="24"/>
        </w:rPr>
      </w:pPr>
      <w:r w:rsidRPr="00E50BB6">
        <w:rPr>
          <w:b/>
          <w:bCs/>
          <w:color w:val="000000"/>
          <w:sz w:val="24"/>
          <w:szCs w:val="24"/>
        </w:rPr>
        <w:t>г</w:t>
      </w:r>
      <w:r w:rsidR="00421FDF" w:rsidRPr="00E50BB6">
        <w:rPr>
          <w:b/>
          <w:bCs/>
          <w:color w:val="000000"/>
          <w:sz w:val="24"/>
          <w:szCs w:val="24"/>
        </w:rPr>
        <w:t>. П</w:t>
      </w:r>
      <w:r w:rsidRPr="00E50BB6">
        <w:rPr>
          <w:b/>
          <w:bCs/>
          <w:color w:val="000000"/>
          <w:sz w:val="24"/>
          <w:szCs w:val="24"/>
        </w:rPr>
        <w:t xml:space="preserve">етропавловск             </w:t>
      </w:r>
      <w:r w:rsidR="00421FDF" w:rsidRPr="00E50BB6">
        <w:rPr>
          <w:b/>
          <w:bCs/>
          <w:color w:val="000000"/>
          <w:sz w:val="24"/>
          <w:szCs w:val="24"/>
        </w:rPr>
        <w:t xml:space="preserve">                                                                 </w:t>
      </w:r>
      <w:r w:rsidRPr="00E50BB6">
        <w:rPr>
          <w:b/>
          <w:bCs/>
          <w:color w:val="000000"/>
          <w:sz w:val="24"/>
          <w:szCs w:val="24"/>
        </w:rPr>
        <w:t xml:space="preserve">                        </w:t>
      </w:r>
      <w:r w:rsidR="00421FDF" w:rsidRPr="00E50BB6">
        <w:rPr>
          <w:b/>
          <w:bCs/>
          <w:color w:val="000000"/>
          <w:sz w:val="24"/>
          <w:szCs w:val="24"/>
        </w:rPr>
        <w:t xml:space="preserve">                     </w:t>
      </w:r>
      <w:r w:rsidR="006639BF" w:rsidRPr="00E50BB6">
        <w:rPr>
          <w:b/>
          <w:bCs/>
          <w:color w:val="000000"/>
          <w:sz w:val="24"/>
          <w:szCs w:val="24"/>
        </w:rPr>
        <w:t xml:space="preserve">              </w:t>
      </w:r>
      <w:r w:rsidR="00421FDF" w:rsidRPr="00E50BB6">
        <w:rPr>
          <w:b/>
          <w:bCs/>
          <w:color w:val="000000"/>
          <w:sz w:val="24"/>
          <w:szCs w:val="24"/>
        </w:rPr>
        <w:t xml:space="preserve">            </w:t>
      </w:r>
      <w:r w:rsidRPr="00E50BB6">
        <w:rPr>
          <w:b/>
          <w:bCs/>
          <w:color w:val="000000"/>
          <w:sz w:val="24"/>
          <w:szCs w:val="24"/>
        </w:rPr>
        <w:t xml:space="preserve">                                   </w:t>
      </w:r>
      <w:r w:rsidR="00394178" w:rsidRPr="00E50BB6">
        <w:rPr>
          <w:b/>
          <w:bCs/>
          <w:color w:val="000000"/>
          <w:sz w:val="24"/>
          <w:szCs w:val="24"/>
        </w:rPr>
        <w:t xml:space="preserve">Дата: </w:t>
      </w:r>
      <w:bookmarkStart w:id="0" w:name="_GoBack"/>
      <w:r w:rsidR="007B668E">
        <w:rPr>
          <w:b/>
          <w:bCs/>
          <w:color w:val="000000"/>
          <w:sz w:val="24"/>
          <w:szCs w:val="24"/>
        </w:rPr>
        <w:t>2</w:t>
      </w:r>
      <w:r w:rsidR="005C65FF">
        <w:rPr>
          <w:b/>
          <w:bCs/>
          <w:color w:val="000000"/>
          <w:sz w:val="24"/>
          <w:szCs w:val="24"/>
        </w:rPr>
        <w:t>4</w:t>
      </w:r>
      <w:r w:rsidR="00EB65B2" w:rsidRPr="00E50BB6">
        <w:rPr>
          <w:b/>
          <w:bCs/>
          <w:sz w:val="24"/>
          <w:szCs w:val="24"/>
        </w:rPr>
        <w:t>.0</w:t>
      </w:r>
      <w:r w:rsidR="00C447E3">
        <w:rPr>
          <w:b/>
          <w:bCs/>
          <w:sz w:val="24"/>
          <w:szCs w:val="24"/>
        </w:rPr>
        <w:t>7</w:t>
      </w:r>
      <w:r w:rsidR="00EB65B2" w:rsidRPr="00E50BB6">
        <w:rPr>
          <w:b/>
          <w:bCs/>
          <w:sz w:val="24"/>
          <w:szCs w:val="24"/>
        </w:rPr>
        <w:t>.2018г.</w:t>
      </w:r>
      <w:bookmarkEnd w:id="0"/>
    </w:p>
    <w:p w:rsidR="00C27B79" w:rsidRPr="00E50BB6" w:rsidRDefault="00C27B79" w:rsidP="00C27B79">
      <w:pPr>
        <w:rPr>
          <w:bCs/>
          <w:color w:val="000000"/>
          <w:sz w:val="24"/>
          <w:szCs w:val="24"/>
        </w:rPr>
      </w:pPr>
    </w:p>
    <w:p w:rsidR="00C27B79" w:rsidRPr="00E50BB6" w:rsidRDefault="00036153" w:rsidP="00C27B79">
      <w:pPr>
        <w:autoSpaceDE w:val="0"/>
        <w:autoSpaceDN w:val="0"/>
        <w:adjustRightInd w:val="0"/>
        <w:jc w:val="both"/>
        <w:rPr>
          <w:bCs/>
          <w:sz w:val="24"/>
          <w:szCs w:val="24"/>
        </w:rPr>
      </w:pPr>
      <w:r w:rsidRPr="00E50BB6">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50BB6">
        <w:rPr>
          <w:sz w:val="24"/>
          <w:szCs w:val="24"/>
        </w:rPr>
        <w:t>Первая городская</w:t>
      </w:r>
      <w:r w:rsidRPr="00E50BB6">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50BB6">
        <w:rPr>
          <w:sz w:val="24"/>
          <w:szCs w:val="24"/>
        </w:rPr>
        <w:t>г</w:t>
      </w:r>
      <w:proofErr w:type="gramEnd"/>
      <w:r w:rsidRPr="00E50BB6">
        <w:rPr>
          <w:sz w:val="24"/>
          <w:szCs w:val="24"/>
        </w:rPr>
        <w:t xml:space="preserve">. Петропавловск, ул. </w:t>
      </w:r>
      <w:proofErr w:type="spellStart"/>
      <w:r w:rsidR="00421FDF" w:rsidRPr="00E50BB6">
        <w:rPr>
          <w:sz w:val="24"/>
          <w:szCs w:val="24"/>
        </w:rPr>
        <w:t>Сатпаева</w:t>
      </w:r>
      <w:proofErr w:type="spellEnd"/>
      <w:r w:rsidRPr="00E50BB6">
        <w:rPr>
          <w:sz w:val="24"/>
          <w:szCs w:val="24"/>
        </w:rPr>
        <w:t>,</w:t>
      </w:r>
      <w:r w:rsidR="00421FDF" w:rsidRPr="00E50BB6">
        <w:rPr>
          <w:sz w:val="24"/>
          <w:szCs w:val="24"/>
        </w:rPr>
        <w:t xml:space="preserve"> </w:t>
      </w:r>
      <w:r w:rsidRPr="00E50BB6">
        <w:rPr>
          <w:sz w:val="24"/>
          <w:szCs w:val="24"/>
        </w:rPr>
        <w:t>3</w:t>
      </w:r>
      <w:r w:rsidR="00421FDF" w:rsidRPr="00E50BB6">
        <w:rPr>
          <w:sz w:val="24"/>
          <w:szCs w:val="24"/>
        </w:rPr>
        <w:t>.</w:t>
      </w:r>
    </w:p>
    <w:p w:rsidR="00036153" w:rsidRPr="00E50BB6" w:rsidRDefault="00036153" w:rsidP="00C27B79">
      <w:pPr>
        <w:autoSpaceDE w:val="0"/>
        <w:autoSpaceDN w:val="0"/>
        <w:adjustRightInd w:val="0"/>
        <w:jc w:val="center"/>
        <w:rPr>
          <w:bCs/>
          <w:sz w:val="24"/>
          <w:szCs w:val="24"/>
        </w:rPr>
      </w:pPr>
    </w:p>
    <w:p w:rsidR="00C27B79" w:rsidRPr="00E50BB6" w:rsidRDefault="00C27B79" w:rsidP="00C27B79">
      <w:pPr>
        <w:autoSpaceDE w:val="0"/>
        <w:autoSpaceDN w:val="0"/>
        <w:adjustRightInd w:val="0"/>
        <w:jc w:val="center"/>
        <w:rPr>
          <w:sz w:val="24"/>
          <w:szCs w:val="24"/>
        </w:rPr>
      </w:pPr>
      <w:r w:rsidRPr="00E50BB6">
        <w:rPr>
          <w:bCs/>
          <w:sz w:val="24"/>
          <w:szCs w:val="24"/>
        </w:rPr>
        <w:t>ПЕРЕЧЕНЬ ЗАКУПАЕМЫХ ТОВАРОВ</w:t>
      </w:r>
    </w:p>
    <w:p w:rsidR="006C5FB9" w:rsidRPr="00E50BB6" w:rsidRDefault="006C5FB9" w:rsidP="006639BF">
      <w:pPr>
        <w:autoSpaceDE w:val="0"/>
        <w:autoSpaceDN w:val="0"/>
        <w:adjustRightInd w:val="0"/>
        <w:spacing w:line="240" w:lineRule="atLeast"/>
        <w:rPr>
          <w:color w:val="000000"/>
          <w:sz w:val="24"/>
          <w:szCs w:val="24"/>
        </w:rPr>
      </w:pPr>
    </w:p>
    <w:tbl>
      <w:tblPr>
        <w:tblStyle w:val="a8"/>
        <w:tblW w:w="5000" w:type="pct"/>
        <w:tblLayout w:type="fixed"/>
        <w:tblLook w:val="04A0"/>
      </w:tblPr>
      <w:tblGrid>
        <w:gridCol w:w="560"/>
        <w:gridCol w:w="1815"/>
        <w:gridCol w:w="6097"/>
        <w:gridCol w:w="850"/>
        <w:gridCol w:w="710"/>
        <w:gridCol w:w="1274"/>
        <w:gridCol w:w="1156"/>
        <w:gridCol w:w="1567"/>
        <w:gridCol w:w="1891"/>
      </w:tblGrid>
      <w:tr w:rsidR="007B668E" w:rsidRPr="007B668E" w:rsidTr="007B668E">
        <w:tc>
          <w:tcPr>
            <w:tcW w:w="176" w:type="pct"/>
            <w:vAlign w:val="center"/>
          </w:tcPr>
          <w:p w:rsidR="007B668E" w:rsidRPr="007B668E" w:rsidRDefault="007B668E" w:rsidP="007B668E">
            <w:pPr>
              <w:jc w:val="center"/>
            </w:pPr>
            <w:r w:rsidRPr="007B668E">
              <w:t xml:space="preserve">№ </w:t>
            </w:r>
            <w:proofErr w:type="spellStart"/>
            <w:proofErr w:type="gramStart"/>
            <w:r w:rsidRPr="007B668E">
              <w:t>п</w:t>
            </w:r>
            <w:proofErr w:type="spellEnd"/>
            <w:proofErr w:type="gramEnd"/>
            <w:r w:rsidRPr="007B668E">
              <w:t>/</w:t>
            </w:r>
            <w:proofErr w:type="spellStart"/>
            <w:r w:rsidRPr="007B668E">
              <w:t>п</w:t>
            </w:r>
            <w:proofErr w:type="spellEnd"/>
          </w:p>
        </w:tc>
        <w:tc>
          <w:tcPr>
            <w:tcW w:w="570" w:type="pct"/>
            <w:vAlign w:val="center"/>
          </w:tcPr>
          <w:p w:rsidR="007B668E" w:rsidRPr="007B668E" w:rsidRDefault="007B668E" w:rsidP="007B668E">
            <w:pPr>
              <w:jc w:val="center"/>
            </w:pPr>
            <w:r w:rsidRPr="007B668E">
              <w:t>Наименование</w:t>
            </w:r>
          </w:p>
        </w:tc>
        <w:tc>
          <w:tcPr>
            <w:tcW w:w="1915" w:type="pct"/>
            <w:vAlign w:val="center"/>
          </w:tcPr>
          <w:p w:rsidR="007B668E" w:rsidRPr="007B668E" w:rsidRDefault="007B668E" w:rsidP="007B668E">
            <w:pPr>
              <w:jc w:val="center"/>
            </w:pPr>
            <w:r w:rsidRPr="007B668E">
              <w:t>Описание</w:t>
            </w:r>
          </w:p>
        </w:tc>
        <w:tc>
          <w:tcPr>
            <w:tcW w:w="267" w:type="pct"/>
            <w:vAlign w:val="center"/>
          </w:tcPr>
          <w:p w:rsidR="007B668E" w:rsidRDefault="007B668E" w:rsidP="007B668E">
            <w:pPr>
              <w:ind w:left="-108"/>
              <w:jc w:val="center"/>
            </w:pPr>
            <w:r w:rsidRPr="007B668E">
              <w:t>Ед.</w:t>
            </w:r>
          </w:p>
          <w:p w:rsidR="007B668E" w:rsidRPr="007B668E" w:rsidRDefault="007B668E" w:rsidP="007B668E">
            <w:pPr>
              <w:ind w:left="-108"/>
              <w:jc w:val="center"/>
            </w:pPr>
            <w:proofErr w:type="spellStart"/>
            <w:r w:rsidRPr="007B668E">
              <w:t>измер</w:t>
            </w:r>
            <w:proofErr w:type="spellEnd"/>
            <w:r w:rsidRPr="007B668E">
              <w:t>.</w:t>
            </w:r>
          </w:p>
        </w:tc>
        <w:tc>
          <w:tcPr>
            <w:tcW w:w="223" w:type="pct"/>
            <w:vAlign w:val="center"/>
          </w:tcPr>
          <w:p w:rsidR="007B668E" w:rsidRPr="007B668E" w:rsidRDefault="007B668E" w:rsidP="007B668E">
            <w:pPr>
              <w:jc w:val="center"/>
            </w:pPr>
            <w:r w:rsidRPr="007B668E">
              <w:t>Кол-во</w:t>
            </w:r>
          </w:p>
        </w:tc>
        <w:tc>
          <w:tcPr>
            <w:tcW w:w="400" w:type="pct"/>
            <w:vAlign w:val="center"/>
          </w:tcPr>
          <w:p w:rsidR="007B668E" w:rsidRPr="007B668E" w:rsidRDefault="007B668E" w:rsidP="007B668E">
            <w:pPr>
              <w:jc w:val="center"/>
            </w:pPr>
            <w:r w:rsidRPr="007B668E">
              <w:t>Цена, тенге</w:t>
            </w:r>
          </w:p>
        </w:tc>
        <w:tc>
          <w:tcPr>
            <w:tcW w:w="363" w:type="pct"/>
            <w:vAlign w:val="center"/>
          </w:tcPr>
          <w:p w:rsidR="007B668E" w:rsidRPr="007B668E" w:rsidRDefault="007B668E" w:rsidP="007B668E">
            <w:pPr>
              <w:jc w:val="center"/>
            </w:pPr>
            <w:r w:rsidRPr="007B668E">
              <w:t>Сумма, тенге</w:t>
            </w:r>
          </w:p>
        </w:tc>
        <w:tc>
          <w:tcPr>
            <w:tcW w:w="492" w:type="pct"/>
            <w:vAlign w:val="center"/>
          </w:tcPr>
          <w:p w:rsidR="007B668E" w:rsidRPr="007B668E" w:rsidRDefault="007B668E" w:rsidP="007B668E">
            <w:pPr>
              <w:jc w:val="center"/>
            </w:pPr>
            <w:r w:rsidRPr="007B668E">
              <w:t>Срок и условия поставки</w:t>
            </w:r>
          </w:p>
        </w:tc>
        <w:tc>
          <w:tcPr>
            <w:tcW w:w="594" w:type="pct"/>
            <w:vAlign w:val="center"/>
          </w:tcPr>
          <w:p w:rsidR="007B668E" w:rsidRPr="007B668E" w:rsidRDefault="007B668E" w:rsidP="007B668E">
            <w:pPr>
              <w:jc w:val="center"/>
            </w:pPr>
            <w:r w:rsidRPr="007B668E">
              <w:t>Место поставки</w:t>
            </w:r>
          </w:p>
        </w:tc>
      </w:tr>
      <w:tr w:rsidR="007B668E" w:rsidRPr="007B668E" w:rsidTr="007B668E">
        <w:tc>
          <w:tcPr>
            <w:tcW w:w="176" w:type="pct"/>
            <w:vAlign w:val="center"/>
          </w:tcPr>
          <w:p w:rsidR="007B668E" w:rsidRPr="007B668E" w:rsidRDefault="007B668E" w:rsidP="007B668E">
            <w:pPr>
              <w:jc w:val="center"/>
            </w:pPr>
            <w:r w:rsidRPr="007B668E">
              <w:t>1</w:t>
            </w:r>
          </w:p>
        </w:tc>
        <w:tc>
          <w:tcPr>
            <w:tcW w:w="570" w:type="pct"/>
            <w:vAlign w:val="center"/>
          </w:tcPr>
          <w:p w:rsidR="007B668E" w:rsidRPr="007B668E" w:rsidRDefault="007B668E" w:rsidP="007B668E">
            <w:pPr>
              <w:jc w:val="center"/>
            </w:pPr>
            <w:proofErr w:type="spellStart"/>
            <w:r w:rsidRPr="007B668E">
              <w:t>Ксилометазолин</w:t>
            </w:r>
            <w:proofErr w:type="spellEnd"/>
          </w:p>
        </w:tc>
        <w:tc>
          <w:tcPr>
            <w:tcW w:w="1915" w:type="pct"/>
            <w:vAlign w:val="center"/>
          </w:tcPr>
          <w:p w:rsidR="007B668E" w:rsidRPr="007B668E" w:rsidRDefault="007B668E" w:rsidP="007B668E">
            <w:pPr>
              <w:jc w:val="center"/>
              <w:textAlignment w:val="baseline"/>
            </w:pPr>
            <w:r w:rsidRPr="007B668E">
              <w:t>Капли назальные 0,1%-10,0 мл</w:t>
            </w:r>
          </w:p>
        </w:tc>
        <w:tc>
          <w:tcPr>
            <w:tcW w:w="267" w:type="pct"/>
            <w:vAlign w:val="center"/>
          </w:tcPr>
          <w:p w:rsidR="007B668E" w:rsidRPr="007B668E" w:rsidRDefault="007B668E" w:rsidP="007B668E">
            <w:pPr>
              <w:jc w:val="center"/>
            </w:pPr>
            <w:proofErr w:type="spellStart"/>
            <w:r w:rsidRPr="007B668E">
              <w:t>фл</w:t>
            </w:r>
            <w:proofErr w:type="spellEnd"/>
          </w:p>
        </w:tc>
        <w:tc>
          <w:tcPr>
            <w:tcW w:w="223" w:type="pct"/>
            <w:vAlign w:val="center"/>
          </w:tcPr>
          <w:p w:rsidR="007B668E" w:rsidRPr="007B668E" w:rsidRDefault="007B668E" w:rsidP="007B668E">
            <w:pPr>
              <w:jc w:val="center"/>
            </w:pPr>
            <w:r w:rsidRPr="007B668E">
              <w:t>50</w:t>
            </w:r>
          </w:p>
        </w:tc>
        <w:tc>
          <w:tcPr>
            <w:tcW w:w="400" w:type="pct"/>
            <w:vAlign w:val="center"/>
          </w:tcPr>
          <w:p w:rsidR="007B668E" w:rsidRPr="007B668E" w:rsidRDefault="007B668E" w:rsidP="007B668E">
            <w:pPr>
              <w:jc w:val="center"/>
            </w:pPr>
            <w:r w:rsidRPr="007B668E">
              <w:t>225,65</w:t>
            </w:r>
          </w:p>
        </w:tc>
        <w:tc>
          <w:tcPr>
            <w:tcW w:w="363" w:type="pct"/>
            <w:vAlign w:val="center"/>
          </w:tcPr>
          <w:p w:rsidR="007B668E" w:rsidRPr="007B668E" w:rsidRDefault="007B668E" w:rsidP="007B668E">
            <w:pPr>
              <w:jc w:val="center"/>
            </w:pPr>
            <w:r w:rsidRPr="007B668E">
              <w:t>11282,50</w:t>
            </w:r>
          </w:p>
        </w:tc>
        <w:tc>
          <w:tcPr>
            <w:tcW w:w="492" w:type="pct"/>
            <w:vMerge w:val="restart"/>
            <w:vAlign w:val="center"/>
          </w:tcPr>
          <w:p w:rsidR="007B668E" w:rsidRPr="007B668E" w:rsidRDefault="007B668E" w:rsidP="007B668E">
            <w:pPr>
              <w:jc w:val="center"/>
            </w:pPr>
            <w:r w:rsidRPr="007B668E">
              <w:t>По заявке с момента заключения договора, DDP*</w:t>
            </w:r>
          </w:p>
        </w:tc>
        <w:tc>
          <w:tcPr>
            <w:tcW w:w="594" w:type="pct"/>
            <w:vMerge w:val="restart"/>
            <w:vAlign w:val="center"/>
          </w:tcPr>
          <w:p w:rsidR="007B668E" w:rsidRPr="007B668E" w:rsidRDefault="007B668E" w:rsidP="007B668E">
            <w:pPr>
              <w:jc w:val="center"/>
            </w:pPr>
            <w:r w:rsidRPr="007B668E">
              <w:t>СКО, Петропавловск, ул. Сатпаева,3 (Аптека)</w:t>
            </w:r>
          </w:p>
        </w:tc>
      </w:tr>
      <w:tr w:rsidR="007B668E" w:rsidRPr="007B668E" w:rsidTr="007B668E">
        <w:tc>
          <w:tcPr>
            <w:tcW w:w="176" w:type="pct"/>
            <w:vAlign w:val="center"/>
          </w:tcPr>
          <w:p w:rsidR="007B668E" w:rsidRPr="007B668E" w:rsidRDefault="007B668E" w:rsidP="007B668E">
            <w:pPr>
              <w:jc w:val="center"/>
            </w:pPr>
            <w:r w:rsidRPr="007B668E">
              <w:t>2</w:t>
            </w:r>
          </w:p>
        </w:tc>
        <w:tc>
          <w:tcPr>
            <w:tcW w:w="570" w:type="pct"/>
            <w:vAlign w:val="center"/>
          </w:tcPr>
          <w:p w:rsidR="007B668E" w:rsidRPr="007B668E" w:rsidRDefault="007B668E" w:rsidP="007B668E">
            <w:pPr>
              <w:jc w:val="center"/>
            </w:pPr>
            <w:r w:rsidRPr="007B668E">
              <w:t>Лейкопластырь</w:t>
            </w:r>
          </w:p>
        </w:tc>
        <w:tc>
          <w:tcPr>
            <w:tcW w:w="1915" w:type="pct"/>
            <w:vAlign w:val="center"/>
          </w:tcPr>
          <w:p w:rsidR="007B668E" w:rsidRPr="007B668E" w:rsidRDefault="007B668E" w:rsidP="007B668E">
            <w:pPr>
              <w:jc w:val="center"/>
            </w:pPr>
            <w:r w:rsidRPr="007B668E">
              <w:t>на нетканой основе 5,0*5м</w:t>
            </w:r>
          </w:p>
        </w:tc>
        <w:tc>
          <w:tcPr>
            <w:tcW w:w="267" w:type="pct"/>
            <w:vAlign w:val="center"/>
          </w:tcPr>
          <w:p w:rsidR="007B668E" w:rsidRPr="007B668E" w:rsidRDefault="007B668E" w:rsidP="007B668E">
            <w:pPr>
              <w:jc w:val="center"/>
            </w:pPr>
            <w:proofErr w:type="spellStart"/>
            <w:proofErr w:type="gramStart"/>
            <w:r w:rsidRPr="007B668E">
              <w:t>шт</w:t>
            </w:r>
            <w:proofErr w:type="spellEnd"/>
            <w:proofErr w:type="gramEnd"/>
          </w:p>
        </w:tc>
        <w:tc>
          <w:tcPr>
            <w:tcW w:w="223" w:type="pct"/>
            <w:vAlign w:val="center"/>
          </w:tcPr>
          <w:p w:rsidR="007B668E" w:rsidRPr="007B668E" w:rsidRDefault="007B668E" w:rsidP="007B668E">
            <w:pPr>
              <w:jc w:val="center"/>
            </w:pPr>
            <w:r w:rsidRPr="007B668E">
              <w:t>50</w:t>
            </w:r>
          </w:p>
        </w:tc>
        <w:tc>
          <w:tcPr>
            <w:tcW w:w="400" w:type="pct"/>
            <w:vAlign w:val="center"/>
          </w:tcPr>
          <w:p w:rsidR="007B668E" w:rsidRPr="007B668E" w:rsidRDefault="007B668E" w:rsidP="007B668E">
            <w:pPr>
              <w:jc w:val="center"/>
            </w:pPr>
            <w:r w:rsidRPr="007B668E">
              <w:t>150,00</w:t>
            </w:r>
          </w:p>
        </w:tc>
        <w:tc>
          <w:tcPr>
            <w:tcW w:w="363" w:type="pct"/>
            <w:vAlign w:val="center"/>
          </w:tcPr>
          <w:p w:rsidR="007B668E" w:rsidRPr="007B668E" w:rsidRDefault="007B668E" w:rsidP="007B668E">
            <w:pPr>
              <w:jc w:val="center"/>
            </w:pPr>
            <w:r w:rsidRPr="007B668E">
              <w:t>7500,00</w:t>
            </w:r>
          </w:p>
        </w:tc>
        <w:tc>
          <w:tcPr>
            <w:tcW w:w="492" w:type="pct"/>
            <w:vMerge/>
            <w:vAlign w:val="center"/>
          </w:tcPr>
          <w:p w:rsidR="007B668E" w:rsidRPr="007B668E" w:rsidRDefault="007B668E" w:rsidP="007B668E">
            <w:pPr>
              <w:jc w:val="center"/>
            </w:pPr>
          </w:p>
        </w:tc>
        <w:tc>
          <w:tcPr>
            <w:tcW w:w="594" w:type="pct"/>
            <w:vMerge/>
            <w:vAlign w:val="center"/>
          </w:tcPr>
          <w:p w:rsidR="007B668E" w:rsidRPr="007B668E" w:rsidRDefault="007B668E" w:rsidP="007B668E">
            <w:pPr>
              <w:jc w:val="center"/>
            </w:pPr>
          </w:p>
        </w:tc>
      </w:tr>
      <w:tr w:rsidR="007B668E" w:rsidRPr="007B668E" w:rsidTr="007B668E">
        <w:tc>
          <w:tcPr>
            <w:tcW w:w="176" w:type="pct"/>
            <w:vAlign w:val="center"/>
          </w:tcPr>
          <w:p w:rsidR="007B668E" w:rsidRPr="007B668E" w:rsidRDefault="007B668E" w:rsidP="007B668E">
            <w:pPr>
              <w:jc w:val="center"/>
            </w:pPr>
            <w:r w:rsidRPr="007B668E">
              <w:t>3</w:t>
            </w:r>
          </w:p>
        </w:tc>
        <w:tc>
          <w:tcPr>
            <w:tcW w:w="570" w:type="pct"/>
            <w:vAlign w:val="center"/>
          </w:tcPr>
          <w:p w:rsidR="007B668E" w:rsidRPr="007B668E" w:rsidRDefault="007B668E" w:rsidP="007B668E">
            <w:pPr>
              <w:jc w:val="center"/>
            </w:pPr>
            <w:r w:rsidRPr="007B668E">
              <w:t>Салфетка спиртовая</w:t>
            </w:r>
          </w:p>
        </w:tc>
        <w:tc>
          <w:tcPr>
            <w:tcW w:w="1915" w:type="pct"/>
            <w:vAlign w:val="center"/>
          </w:tcPr>
          <w:p w:rsidR="007B668E" w:rsidRPr="007B668E" w:rsidRDefault="007B668E" w:rsidP="007B668E">
            <w:pPr>
              <w:jc w:val="center"/>
            </w:pPr>
            <w:r w:rsidRPr="007B668E">
              <w:t>Салфетка спиртовая для инъекций одноразовая в индивидуальной упаковке из нетканого материала размером 65*30, плотность 40 г/м</w:t>
            </w:r>
            <w:proofErr w:type="gramStart"/>
            <w:r w:rsidRPr="007B668E">
              <w:rPr>
                <w:vertAlign w:val="superscript"/>
              </w:rPr>
              <w:t>2</w:t>
            </w:r>
            <w:proofErr w:type="gramEnd"/>
            <w:r w:rsidRPr="007B668E">
              <w:t>, пропитанная 70% раствором этилового спирта №100</w:t>
            </w:r>
          </w:p>
        </w:tc>
        <w:tc>
          <w:tcPr>
            <w:tcW w:w="267" w:type="pct"/>
            <w:vAlign w:val="center"/>
          </w:tcPr>
          <w:p w:rsidR="007B668E" w:rsidRPr="007B668E" w:rsidRDefault="007B668E" w:rsidP="007B668E">
            <w:pPr>
              <w:jc w:val="center"/>
            </w:pPr>
            <w:proofErr w:type="spellStart"/>
            <w:r w:rsidRPr="007B668E">
              <w:t>уп</w:t>
            </w:r>
            <w:proofErr w:type="spellEnd"/>
          </w:p>
        </w:tc>
        <w:tc>
          <w:tcPr>
            <w:tcW w:w="223" w:type="pct"/>
            <w:vAlign w:val="center"/>
          </w:tcPr>
          <w:p w:rsidR="007B668E" w:rsidRPr="007B668E" w:rsidRDefault="007B668E" w:rsidP="007B668E">
            <w:pPr>
              <w:jc w:val="center"/>
            </w:pPr>
            <w:r w:rsidRPr="007B668E">
              <w:t>12</w:t>
            </w:r>
          </w:p>
        </w:tc>
        <w:tc>
          <w:tcPr>
            <w:tcW w:w="400" w:type="pct"/>
            <w:vAlign w:val="center"/>
          </w:tcPr>
          <w:p w:rsidR="007B668E" w:rsidRPr="007B668E" w:rsidRDefault="007B668E" w:rsidP="007B668E">
            <w:pPr>
              <w:jc w:val="center"/>
            </w:pPr>
            <w:r w:rsidRPr="007B668E">
              <w:t>400,00</w:t>
            </w:r>
          </w:p>
        </w:tc>
        <w:tc>
          <w:tcPr>
            <w:tcW w:w="363" w:type="pct"/>
            <w:vAlign w:val="center"/>
          </w:tcPr>
          <w:p w:rsidR="007B668E" w:rsidRPr="007B668E" w:rsidRDefault="007B668E" w:rsidP="007B668E">
            <w:pPr>
              <w:jc w:val="center"/>
            </w:pPr>
            <w:r w:rsidRPr="007B668E">
              <w:t>4800,00</w:t>
            </w:r>
          </w:p>
        </w:tc>
        <w:tc>
          <w:tcPr>
            <w:tcW w:w="492" w:type="pct"/>
            <w:vMerge/>
            <w:vAlign w:val="center"/>
          </w:tcPr>
          <w:p w:rsidR="007B668E" w:rsidRPr="007B668E" w:rsidRDefault="007B668E" w:rsidP="007B668E">
            <w:pPr>
              <w:jc w:val="center"/>
            </w:pPr>
          </w:p>
        </w:tc>
        <w:tc>
          <w:tcPr>
            <w:tcW w:w="594" w:type="pct"/>
            <w:vMerge/>
            <w:vAlign w:val="center"/>
          </w:tcPr>
          <w:p w:rsidR="007B668E" w:rsidRPr="007B668E" w:rsidRDefault="007B668E" w:rsidP="007B668E">
            <w:pPr>
              <w:jc w:val="center"/>
            </w:pPr>
          </w:p>
        </w:tc>
      </w:tr>
    </w:tbl>
    <w:p w:rsidR="00C27B79" w:rsidRDefault="00C27B79" w:rsidP="00A2045E">
      <w:pPr>
        <w:autoSpaceDE w:val="0"/>
        <w:autoSpaceDN w:val="0"/>
        <w:adjustRightInd w:val="0"/>
        <w:rPr>
          <w:bCs/>
          <w:color w:val="000000"/>
          <w:sz w:val="24"/>
          <w:szCs w:val="24"/>
        </w:rPr>
      </w:pPr>
    </w:p>
    <w:p w:rsidR="004A5372" w:rsidRDefault="006639BF" w:rsidP="00C27B79">
      <w:pPr>
        <w:autoSpaceDE w:val="0"/>
        <w:autoSpaceDN w:val="0"/>
        <w:adjustRightInd w:val="0"/>
        <w:jc w:val="center"/>
        <w:rPr>
          <w:bCs/>
          <w:color w:val="000000"/>
          <w:sz w:val="24"/>
          <w:szCs w:val="24"/>
        </w:rPr>
      </w:pPr>
      <w:r w:rsidRPr="00E50BB6">
        <w:rPr>
          <w:bCs/>
          <w:color w:val="000000"/>
          <w:sz w:val="24"/>
          <w:szCs w:val="24"/>
        </w:rPr>
        <w:t>Сведения о потенциальных поставщиках представивших ценовые предложения</w:t>
      </w:r>
    </w:p>
    <w:p w:rsidR="00090501" w:rsidRDefault="00090501" w:rsidP="00C27B79">
      <w:pPr>
        <w:autoSpaceDE w:val="0"/>
        <w:autoSpaceDN w:val="0"/>
        <w:adjustRightInd w:val="0"/>
        <w:jc w:val="center"/>
        <w:rPr>
          <w:bCs/>
          <w:color w:val="000000"/>
          <w:sz w:val="24"/>
          <w:szCs w:val="24"/>
        </w:rPr>
      </w:pPr>
    </w:p>
    <w:tbl>
      <w:tblPr>
        <w:tblW w:w="13900" w:type="dxa"/>
        <w:jc w:val="center"/>
        <w:tblInd w:w="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14"/>
        <w:gridCol w:w="4071"/>
        <w:gridCol w:w="5245"/>
        <w:gridCol w:w="4170"/>
      </w:tblGrid>
      <w:tr w:rsidR="006639BF" w:rsidRPr="00A62527" w:rsidTr="00644555">
        <w:trPr>
          <w:jc w:val="center"/>
        </w:trPr>
        <w:tc>
          <w:tcPr>
            <w:tcW w:w="414"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color w:val="000000"/>
                <w:sz w:val="24"/>
                <w:szCs w:val="24"/>
              </w:rPr>
            </w:pPr>
            <w:r w:rsidRPr="00A62527">
              <w:rPr>
                <w:color w:val="000000"/>
                <w:sz w:val="24"/>
                <w:szCs w:val="24"/>
              </w:rPr>
              <w:t>№</w:t>
            </w:r>
          </w:p>
        </w:tc>
        <w:tc>
          <w:tcPr>
            <w:tcW w:w="4071" w:type="dxa"/>
            <w:vAlign w:val="center"/>
          </w:tcPr>
          <w:p w:rsidR="006639BF" w:rsidRPr="00A62527" w:rsidRDefault="006639BF" w:rsidP="00DD0B09">
            <w:pPr>
              <w:tabs>
                <w:tab w:val="left" w:pos="709"/>
                <w:tab w:val="left" w:pos="3119"/>
              </w:tabs>
              <w:autoSpaceDE w:val="0"/>
              <w:autoSpaceDN w:val="0"/>
              <w:adjustRightInd w:val="0"/>
              <w:spacing w:line="240" w:lineRule="atLeast"/>
              <w:ind w:left="108" w:right="108"/>
              <w:jc w:val="center"/>
              <w:rPr>
                <w:bCs/>
                <w:sz w:val="24"/>
                <w:szCs w:val="24"/>
              </w:rPr>
            </w:pPr>
            <w:r w:rsidRPr="00A62527">
              <w:rPr>
                <w:bCs/>
                <w:sz w:val="24"/>
                <w:szCs w:val="24"/>
              </w:rPr>
              <w:t>Наименование потенциального поставщика</w:t>
            </w:r>
          </w:p>
        </w:tc>
        <w:tc>
          <w:tcPr>
            <w:tcW w:w="5245"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Почтовый адрес потенциального поставщика</w:t>
            </w:r>
          </w:p>
        </w:tc>
        <w:tc>
          <w:tcPr>
            <w:tcW w:w="4170" w:type="dxa"/>
            <w:vAlign w:val="center"/>
          </w:tcPr>
          <w:p w:rsidR="006639BF" w:rsidRPr="00A62527" w:rsidRDefault="006639BF" w:rsidP="00DD0B09">
            <w:pPr>
              <w:autoSpaceDE w:val="0"/>
              <w:autoSpaceDN w:val="0"/>
              <w:adjustRightInd w:val="0"/>
              <w:jc w:val="center"/>
              <w:rPr>
                <w:bCs/>
                <w:sz w:val="24"/>
                <w:szCs w:val="24"/>
              </w:rPr>
            </w:pPr>
            <w:r w:rsidRPr="00A62527">
              <w:rPr>
                <w:bCs/>
                <w:sz w:val="24"/>
                <w:szCs w:val="24"/>
              </w:rPr>
              <w:t>Врем</w:t>
            </w:r>
            <w:r w:rsidR="007B668E">
              <w:rPr>
                <w:bCs/>
                <w:sz w:val="24"/>
                <w:szCs w:val="24"/>
              </w:rPr>
              <w:t xml:space="preserve">я </w:t>
            </w:r>
            <w:r w:rsidRPr="00A62527">
              <w:rPr>
                <w:bCs/>
                <w:sz w:val="24"/>
                <w:szCs w:val="24"/>
              </w:rPr>
              <w:t>предоставления</w:t>
            </w:r>
          </w:p>
          <w:p w:rsidR="006639BF" w:rsidRPr="00A62527" w:rsidRDefault="006639BF" w:rsidP="00DD0B09">
            <w:pPr>
              <w:autoSpaceDE w:val="0"/>
              <w:autoSpaceDN w:val="0"/>
              <w:adjustRightInd w:val="0"/>
              <w:jc w:val="center"/>
              <w:rPr>
                <w:bCs/>
                <w:sz w:val="24"/>
                <w:szCs w:val="24"/>
              </w:rPr>
            </w:pPr>
            <w:r w:rsidRPr="00A62527">
              <w:rPr>
                <w:bCs/>
                <w:sz w:val="24"/>
                <w:szCs w:val="24"/>
              </w:rPr>
              <w:t>ценового предложения</w:t>
            </w:r>
          </w:p>
        </w:tc>
      </w:tr>
      <w:tr w:rsidR="005055C4" w:rsidRPr="00A62527" w:rsidTr="00644555">
        <w:trPr>
          <w:jc w:val="center"/>
        </w:trPr>
        <w:tc>
          <w:tcPr>
            <w:tcW w:w="414" w:type="dxa"/>
            <w:vAlign w:val="center"/>
          </w:tcPr>
          <w:p w:rsidR="005055C4" w:rsidRPr="00A62527" w:rsidRDefault="005055C4" w:rsidP="00DD0B09">
            <w:pPr>
              <w:tabs>
                <w:tab w:val="left" w:pos="709"/>
                <w:tab w:val="left" w:pos="3119"/>
              </w:tabs>
              <w:autoSpaceDE w:val="0"/>
              <w:autoSpaceDN w:val="0"/>
              <w:adjustRightInd w:val="0"/>
              <w:spacing w:line="240" w:lineRule="atLeast"/>
              <w:ind w:left="108"/>
              <w:jc w:val="center"/>
              <w:rPr>
                <w:bCs/>
                <w:color w:val="000000"/>
                <w:sz w:val="24"/>
                <w:szCs w:val="24"/>
              </w:rPr>
            </w:pPr>
            <w:r w:rsidRPr="00A62527">
              <w:rPr>
                <w:bCs/>
                <w:color w:val="000000"/>
                <w:sz w:val="24"/>
                <w:szCs w:val="24"/>
              </w:rPr>
              <w:t>1</w:t>
            </w:r>
          </w:p>
        </w:tc>
        <w:tc>
          <w:tcPr>
            <w:tcW w:w="4071" w:type="dxa"/>
            <w:vAlign w:val="center"/>
          </w:tcPr>
          <w:p w:rsidR="005055C4" w:rsidRDefault="007B668E" w:rsidP="007B668E">
            <w:pPr>
              <w:jc w:val="center"/>
              <w:rPr>
                <w:color w:val="000000"/>
                <w:sz w:val="24"/>
                <w:szCs w:val="24"/>
              </w:rPr>
            </w:pPr>
            <w:r>
              <w:rPr>
                <w:color w:val="000000"/>
                <w:sz w:val="24"/>
                <w:szCs w:val="24"/>
              </w:rPr>
              <w:t xml:space="preserve">СКФ </w:t>
            </w:r>
            <w:r w:rsidR="00A2045E">
              <w:rPr>
                <w:color w:val="000000"/>
                <w:sz w:val="24"/>
                <w:szCs w:val="24"/>
              </w:rPr>
              <w:t>ТОО «</w:t>
            </w:r>
            <w:r>
              <w:rPr>
                <w:color w:val="000000"/>
                <w:sz w:val="24"/>
                <w:szCs w:val="24"/>
              </w:rPr>
              <w:t>КФК «</w:t>
            </w:r>
            <w:proofErr w:type="spellStart"/>
            <w:r>
              <w:rPr>
                <w:color w:val="000000"/>
                <w:sz w:val="24"/>
                <w:szCs w:val="24"/>
              </w:rPr>
              <w:t>Медсервис</w:t>
            </w:r>
            <w:proofErr w:type="spellEnd"/>
            <w:r>
              <w:rPr>
                <w:color w:val="000000"/>
                <w:sz w:val="24"/>
                <w:szCs w:val="24"/>
              </w:rPr>
              <w:t xml:space="preserve"> Плюс</w:t>
            </w:r>
            <w:r w:rsidR="00A2045E">
              <w:rPr>
                <w:color w:val="000000"/>
                <w:sz w:val="24"/>
                <w:szCs w:val="24"/>
              </w:rPr>
              <w:t>»</w:t>
            </w:r>
          </w:p>
        </w:tc>
        <w:tc>
          <w:tcPr>
            <w:tcW w:w="5245" w:type="dxa"/>
            <w:vAlign w:val="center"/>
          </w:tcPr>
          <w:p w:rsidR="005055C4" w:rsidRDefault="003C34C8" w:rsidP="007B668E">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w:t>
            </w:r>
            <w:r w:rsidR="007B668E">
              <w:rPr>
                <w:bCs/>
                <w:sz w:val="24"/>
                <w:szCs w:val="24"/>
              </w:rPr>
              <w:t>Жамбыла</w:t>
            </w:r>
            <w:r>
              <w:rPr>
                <w:bCs/>
                <w:sz w:val="24"/>
                <w:szCs w:val="24"/>
              </w:rPr>
              <w:t xml:space="preserve">, </w:t>
            </w:r>
            <w:r w:rsidR="007B668E">
              <w:rPr>
                <w:bCs/>
                <w:sz w:val="24"/>
                <w:szCs w:val="24"/>
              </w:rPr>
              <w:t>123</w:t>
            </w:r>
          </w:p>
        </w:tc>
        <w:tc>
          <w:tcPr>
            <w:tcW w:w="4170" w:type="dxa"/>
            <w:vAlign w:val="center"/>
          </w:tcPr>
          <w:p w:rsidR="005055C4" w:rsidRPr="00A62527" w:rsidRDefault="00644555" w:rsidP="002A2D3B">
            <w:pPr>
              <w:autoSpaceDE w:val="0"/>
              <w:autoSpaceDN w:val="0"/>
              <w:adjustRightInd w:val="0"/>
              <w:jc w:val="center"/>
              <w:rPr>
                <w:bCs/>
                <w:sz w:val="24"/>
                <w:szCs w:val="24"/>
              </w:rPr>
            </w:pPr>
            <w:r>
              <w:rPr>
                <w:bCs/>
                <w:sz w:val="24"/>
                <w:szCs w:val="24"/>
              </w:rPr>
              <w:t>24</w:t>
            </w:r>
            <w:r w:rsidR="005055C4" w:rsidRPr="00A62527">
              <w:rPr>
                <w:bCs/>
                <w:sz w:val="24"/>
                <w:szCs w:val="24"/>
              </w:rPr>
              <w:t>.0</w:t>
            </w:r>
            <w:r w:rsidR="00C447E3">
              <w:rPr>
                <w:bCs/>
                <w:sz w:val="24"/>
                <w:szCs w:val="24"/>
              </w:rPr>
              <w:t>7</w:t>
            </w:r>
            <w:r w:rsidR="005055C4" w:rsidRPr="00A62527">
              <w:rPr>
                <w:bCs/>
                <w:sz w:val="24"/>
                <w:szCs w:val="24"/>
              </w:rPr>
              <w:t>.2018г.</w:t>
            </w:r>
          </w:p>
          <w:p w:rsidR="005055C4" w:rsidRDefault="00A2045E" w:rsidP="00644555">
            <w:pPr>
              <w:autoSpaceDE w:val="0"/>
              <w:autoSpaceDN w:val="0"/>
              <w:adjustRightInd w:val="0"/>
              <w:jc w:val="center"/>
              <w:rPr>
                <w:bCs/>
                <w:sz w:val="24"/>
                <w:szCs w:val="24"/>
              </w:rPr>
            </w:pPr>
            <w:r>
              <w:rPr>
                <w:bCs/>
                <w:sz w:val="24"/>
                <w:szCs w:val="24"/>
              </w:rPr>
              <w:t>1</w:t>
            </w:r>
            <w:r w:rsidR="00C447E3">
              <w:rPr>
                <w:bCs/>
                <w:sz w:val="24"/>
                <w:szCs w:val="24"/>
              </w:rPr>
              <w:t>1</w:t>
            </w:r>
            <w:r w:rsidR="005055C4" w:rsidRPr="00A62527">
              <w:rPr>
                <w:bCs/>
                <w:sz w:val="24"/>
                <w:szCs w:val="24"/>
              </w:rPr>
              <w:t>:</w:t>
            </w:r>
            <w:r w:rsidR="00644555">
              <w:rPr>
                <w:bCs/>
                <w:sz w:val="24"/>
                <w:szCs w:val="24"/>
              </w:rPr>
              <w:t>52</w:t>
            </w:r>
            <w:r w:rsidR="005055C4" w:rsidRPr="00A62527">
              <w:rPr>
                <w:bCs/>
                <w:sz w:val="24"/>
                <w:szCs w:val="24"/>
              </w:rPr>
              <w:t xml:space="preserve"> мин</w:t>
            </w:r>
          </w:p>
        </w:tc>
      </w:tr>
    </w:tbl>
    <w:p w:rsidR="00090501" w:rsidRDefault="00090501" w:rsidP="00C27B79">
      <w:pPr>
        <w:autoSpaceDE w:val="0"/>
        <w:autoSpaceDN w:val="0"/>
        <w:adjustRightInd w:val="0"/>
        <w:jc w:val="center"/>
        <w:rPr>
          <w:bCs/>
          <w:color w:val="000000"/>
          <w:sz w:val="24"/>
          <w:szCs w:val="24"/>
        </w:rPr>
      </w:pPr>
    </w:p>
    <w:tbl>
      <w:tblPr>
        <w:tblW w:w="44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2"/>
        <w:gridCol w:w="4533"/>
        <w:gridCol w:w="1134"/>
        <w:gridCol w:w="1134"/>
        <w:gridCol w:w="6770"/>
      </w:tblGrid>
      <w:tr w:rsidR="007B668E" w:rsidRPr="003C34C8" w:rsidTr="007B668E">
        <w:trPr>
          <w:trHeight w:val="306"/>
          <w:jc w:val="center"/>
        </w:trPr>
        <w:tc>
          <w:tcPr>
            <w:tcW w:w="249" w:type="pct"/>
            <w:vMerge w:val="restart"/>
            <w:vAlign w:val="center"/>
          </w:tcPr>
          <w:p w:rsidR="007B668E" w:rsidRPr="003C34C8" w:rsidRDefault="007B668E" w:rsidP="002173B2">
            <w:pPr>
              <w:jc w:val="center"/>
              <w:rPr>
                <w:sz w:val="22"/>
                <w:szCs w:val="22"/>
              </w:rPr>
            </w:pPr>
            <w:r w:rsidRPr="003C34C8">
              <w:rPr>
                <w:sz w:val="22"/>
                <w:szCs w:val="22"/>
              </w:rPr>
              <w:t xml:space="preserve">№ </w:t>
            </w:r>
            <w:proofErr w:type="spellStart"/>
            <w:proofErr w:type="gramStart"/>
            <w:r w:rsidRPr="003C34C8">
              <w:rPr>
                <w:sz w:val="22"/>
                <w:szCs w:val="22"/>
              </w:rPr>
              <w:t>п</w:t>
            </w:r>
            <w:proofErr w:type="spellEnd"/>
            <w:proofErr w:type="gramEnd"/>
            <w:r w:rsidRPr="003C34C8">
              <w:rPr>
                <w:sz w:val="22"/>
                <w:szCs w:val="22"/>
              </w:rPr>
              <w:t>/</w:t>
            </w:r>
            <w:proofErr w:type="spellStart"/>
            <w:r w:rsidRPr="003C34C8">
              <w:rPr>
                <w:sz w:val="22"/>
                <w:szCs w:val="22"/>
              </w:rPr>
              <w:t>п</w:t>
            </w:r>
            <w:proofErr w:type="spellEnd"/>
          </w:p>
        </w:tc>
        <w:tc>
          <w:tcPr>
            <w:tcW w:w="1587" w:type="pct"/>
            <w:vMerge w:val="restart"/>
            <w:vAlign w:val="center"/>
          </w:tcPr>
          <w:p w:rsidR="007B668E" w:rsidRPr="003C34C8" w:rsidRDefault="007B668E" w:rsidP="002173B2">
            <w:pPr>
              <w:jc w:val="center"/>
              <w:rPr>
                <w:sz w:val="22"/>
                <w:szCs w:val="22"/>
              </w:rPr>
            </w:pPr>
            <w:r w:rsidRPr="003C34C8">
              <w:rPr>
                <w:sz w:val="22"/>
                <w:szCs w:val="22"/>
              </w:rPr>
              <w:t>Наименование</w:t>
            </w:r>
          </w:p>
        </w:tc>
        <w:tc>
          <w:tcPr>
            <w:tcW w:w="397" w:type="pct"/>
            <w:vMerge w:val="restart"/>
            <w:vAlign w:val="center"/>
          </w:tcPr>
          <w:p w:rsidR="007B668E" w:rsidRPr="003C34C8" w:rsidRDefault="007B668E" w:rsidP="002173B2">
            <w:pPr>
              <w:ind w:left="-108"/>
              <w:jc w:val="center"/>
              <w:rPr>
                <w:sz w:val="22"/>
                <w:szCs w:val="22"/>
              </w:rPr>
            </w:pPr>
            <w:r w:rsidRPr="003C34C8">
              <w:rPr>
                <w:sz w:val="22"/>
                <w:szCs w:val="22"/>
              </w:rPr>
              <w:t>Кол-во</w:t>
            </w:r>
          </w:p>
        </w:tc>
        <w:tc>
          <w:tcPr>
            <w:tcW w:w="397" w:type="pct"/>
            <w:vMerge w:val="restart"/>
            <w:vAlign w:val="center"/>
          </w:tcPr>
          <w:p w:rsidR="007B668E" w:rsidRPr="003C34C8" w:rsidRDefault="007B668E" w:rsidP="002173B2">
            <w:pPr>
              <w:ind w:left="-108"/>
              <w:jc w:val="center"/>
              <w:rPr>
                <w:sz w:val="22"/>
                <w:szCs w:val="22"/>
              </w:rPr>
            </w:pPr>
            <w:r w:rsidRPr="003C34C8">
              <w:rPr>
                <w:sz w:val="22"/>
                <w:szCs w:val="22"/>
              </w:rPr>
              <w:t>Ед.</w:t>
            </w:r>
          </w:p>
          <w:p w:rsidR="007B668E" w:rsidRPr="003C34C8" w:rsidRDefault="007B668E" w:rsidP="002173B2">
            <w:pPr>
              <w:ind w:left="-108"/>
              <w:jc w:val="center"/>
              <w:rPr>
                <w:sz w:val="22"/>
                <w:szCs w:val="22"/>
              </w:rPr>
            </w:pPr>
            <w:proofErr w:type="spellStart"/>
            <w:r w:rsidRPr="003C34C8">
              <w:rPr>
                <w:sz w:val="22"/>
                <w:szCs w:val="22"/>
              </w:rPr>
              <w:t>изм</w:t>
            </w:r>
            <w:proofErr w:type="spellEnd"/>
            <w:r w:rsidRPr="003C34C8">
              <w:rPr>
                <w:sz w:val="22"/>
                <w:szCs w:val="22"/>
              </w:rPr>
              <w:t>.</w:t>
            </w:r>
          </w:p>
        </w:tc>
        <w:tc>
          <w:tcPr>
            <w:tcW w:w="2370" w:type="pct"/>
            <w:vAlign w:val="center"/>
          </w:tcPr>
          <w:p w:rsidR="007B668E" w:rsidRPr="003C34C8" w:rsidRDefault="007B668E" w:rsidP="002173B2">
            <w:pPr>
              <w:jc w:val="center"/>
              <w:rPr>
                <w:sz w:val="22"/>
                <w:szCs w:val="22"/>
              </w:rPr>
            </w:pPr>
            <w:r w:rsidRPr="003C34C8">
              <w:rPr>
                <w:sz w:val="22"/>
                <w:szCs w:val="22"/>
              </w:rPr>
              <w:t>Ценовые предложения потенциальных поставщиков</w:t>
            </w:r>
          </w:p>
        </w:tc>
      </w:tr>
      <w:tr w:rsidR="007B668E" w:rsidRPr="003C34C8" w:rsidTr="007B668E">
        <w:trPr>
          <w:cantSplit/>
          <w:trHeight w:val="306"/>
          <w:jc w:val="center"/>
        </w:trPr>
        <w:tc>
          <w:tcPr>
            <w:tcW w:w="249" w:type="pct"/>
            <w:vMerge/>
            <w:vAlign w:val="center"/>
          </w:tcPr>
          <w:p w:rsidR="007B668E" w:rsidRPr="003C34C8" w:rsidRDefault="007B668E" w:rsidP="002173B2">
            <w:pPr>
              <w:jc w:val="center"/>
              <w:rPr>
                <w:sz w:val="22"/>
                <w:szCs w:val="22"/>
              </w:rPr>
            </w:pPr>
          </w:p>
        </w:tc>
        <w:tc>
          <w:tcPr>
            <w:tcW w:w="1587" w:type="pct"/>
            <w:vMerge/>
            <w:vAlign w:val="center"/>
          </w:tcPr>
          <w:p w:rsidR="007B668E" w:rsidRPr="003C34C8" w:rsidRDefault="007B668E" w:rsidP="002173B2">
            <w:pPr>
              <w:jc w:val="center"/>
              <w:rPr>
                <w:sz w:val="22"/>
                <w:szCs w:val="22"/>
              </w:rPr>
            </w:pPr>
          </w:p>
        </w:tc>
        <w:tc>
          <w:tcPr>
            <w:tcW w:w="397" w:type="pct"/>
            <w:vMerge/>
            <w:vAlign w:val="center"/>
          </w:tcPr>
          <w:p w:rsidR="007B668E" w:rsidRPr="003C34C8" w:rsidRDefault="007B668E" w:rsidP="002173B2">
            <w:pPr>
              <w:ind w:left="-108"/>
              <w:jc w:val="center"/>
              <w:rPr>
                <w:sz w:val="22"/>
                <w:szCs w:val="22"/>
              </w:rPr>
            </w:pPr>
          </w:p>
        </w:tc>
        <w:tc>
          <w:tcPr>
            <w:tcW w:w="397" w:type="pct"/>
            <w:vMerge/>
            <w:vAlign w:val="center"/>
          </w:tcPr>
          <w:p w:rsidR="007B668E" w:rsidRPr="003C34C8" w:rsidRDefault="007B668E" w:rsidP="002173B2">
            <w:pPr>
              <w:ind w:left="-108"/>
              <w:jc w:val="center"/>
              <w:rPr>
                <w:sz w:val="22"/>
                <w:szCs w:val="22"/>
              </w:rPr>
            </w:pPr>
          </w:p>
        </w:tc>
        <w:tc>
          <w:tcPr>
            <w:tcW w:w="2370" w:type="pct"/>
            <w:vAlign w:val="center"/>
          </w:tcPr>
          <w:p w:rsidR="007B668E" w:rsidRPr="003C34C8" w:rsidRDefault="007B668E" w:rsidP="00C447E3">
            <w:pPr>
              <w:jc w:val="center"/>
              <w:rPr>
                <w:color w:val="000000"/>
                <w:sz w:val="22"/>
                <w:szCs w:val="22"/>
              </w:rPr>
            </w:pPr>
            <w:r w:rsidRPr="007B668E">
              <w:rPr>
                <w:b/>
                <w:color w:val="000000"/>
                <w:sz w:val="22"/>
                <w:szCs w:val="22"/>
              </w:rPr>
              <w:t>СКФ ТОО «Казахская Фармацевтическая Компания «</w:t>
            </w:r>
            <w:proofErr w:type="spellStart"/>
            <w:r w:rsidRPr="007B668E">
              <w:rPr>
                <w:b/>
                <w:color w:val="000000"/>
                <w:sz w:val="22"/>
                <w:szCs w:val="22"/>
              </w:rPr>
              <w:t>Медсервис</w:t>
            </w:r>
            <w:proofErr w:type="spellEnd"/>
            <w:r w:rsidRPr="007B668E">
              <w:rPr>
                <w:b/>
                <w:color w:val="000000"/>
                <w:sz w:val="22"/>
                <w:szCs w:val="22"/>
              </w:rPr>
              <w:t xml:space="preserve"> Плюс»</w:t>
            </w:r>
          </w:p>
        </w:tc>
      </w:tr>
      <w:tr w:rsidR="007B668E" w:rsidRPr="003C34C8" w:rsidTr="007B668E">
        <w:trPr>
          <w:trHeight w:val="143"/>
          <w:jc w:val="center"/>
        </w:trPr>
        <w:tc>
          <w:tcPr>
            <w:tcW w:w="249" w:type="pct"/>
            <w:vAlign w:val="center"/>
          </w:tcPr>
          <w:p w:rsidR="007B668E" w:rsidRPr="003C34C8" w:rsidRDefault="007B668E" w:rsidP="002173B2">
            <w:pPr>
              <w:jc w:val="center"/>
              <w:rPr>
                <w:sz w:val="22"/>
                <w:szCs w:val="22"/>
              </w:rPr>
            </w:pPr>
            <w:r w:rsidRPr="003C34C8">
              <w:rPr>
                <w:sz w:val="22"/>
                <w:szCs w:val="22"/>
              </w:rPr>
              <w:t>1</w:t>
            </w:r>
          </w:p>
        </w:tc>
        <w:tc>
          <w:tcPr>
            <w:tcW w:w="1587" w:type="pct"/>
            <w:vAlign w:val="center"/>
          </w:tcPr>
          <w:p w:rsidR="007B668E" w:rsidRPr="007B668E" w:rsidRDefault="007B668E" w:rsidP="00257C13">
            <w:pPr>
              <w:jc w:val="center"/>
            </w:pPr>
            <w:proofErr w:type="spellStart"/>
            <w:r w:rsidRPr="007B668E">
              <w:t>Ксилометазолин</w:t>
            </w:r>
            <w:proofErr w:type="spellEnd"/>
          </w:p>
        </w:tc>
        <w:tc>
          <w:tcPr>
            <w:tcW w:w="397" w:type="pct"/>
            <w:vAlign w:val="center"/>
          </w:tcPr>
          <w:p w:rsidR="007B668E" w:rsidRPr="007B668E" w:rsidRDefault="007B668E" w:rsidP="00257C13">
            <w:pPr>
              <w:jc w:val="center"/>
            </w:pPr>
            <w:r w:rsidRPr="007B668E">
              <w:t>50</w:t>
            </w:r>
          </w:p>
        </w:tc>
        <w:tc>
          <w:tcPr>
            <w:tcW w:w="397" w:type="pct"/>
            <w:vAlign w:val="center"/>
          </w:tcPr>
          <w:p w:rsidR="007B668E" w:rsidRPr="007B668E" w:rsidRDefault="007B668E" w:rsidP="00257C13">
            <w:pPr>
              <w:jc w:val="center"/>
            </w:pPr>
            <w:proofErr w:type="spellStart"/>
            <w:r w:rsidRPr="007B668E">
              <w:t>фл</w:t>
            </w:r>
            <w:proofErr w:type="spellEnd"/>
          </w:p>
        </w:tc>
        <w:tc>
          <w:tcPr>
            <w:tcW w:w="2370" w:type="pct"/>
            <w:vAlign w:val="center"/>
          </w:tcPr>
          <w:p w:rsidR="007B668E" w:rsidRPr="007B668E" w:rsidRDefault="007B668E" w:rsidP="00257C13">
            <w:pPr>
              <w:jc w:val="center"/>
            </w:pPr>
            <w:r w:rsidRPr="007B668E">
              <w:t>11282,50</w:t>
            </w:r>
          </w:p>
        </w:tc>
      </w:tr>
      <w:tr w:rsidR="007B668E" w:rsidRPr="003C34C8" w:rsidTr="007B668E">
        <w:trPr>
          <w:trHeight w:val="379"/>
          <w:jc w:val="center"/>
        </w:trPr>
        <w:tc>
          <w:tcPr>
            <w:tcW w:w="249" w:type="pct"/>
            <w:vAlign w:val="center"/>
          </w:tcPr>
          <w:p w:rsidR="007B668E" w:rsidRPr="003C34C8" w:rsidRDefault="007B668E" w:rsidP="002173B2">
            <w:pPr>
              <w:jc w:val="center"/>
              <w:rPr>
                <w:sz w:val="22"/>
                <w:szCs w:val="22"/>
              </w:rPr>
            </w:pPr>
            <w:r w:rsidRPr="003C34C8">
              <w:rPr>
                <w:sz w:val="22"/>
                <w:szCs w:val="22"/>
              </w:rPr>
              <w:t>2</w:t>
            </w:r>
          </w:p>
        </w:tc>
        <w:tc>
          <w:tcPr>
            <w:tcW w:w="1587" w:type="pct"/>
            <w:vAlign w:val="center"/>
          </w:tcPr>
          <w:p w:rsidR="007B668E" w:rsidRPr="007B668E" w:rsidRDefault="007B668E" w:rsidP="00257C13">
            <w:pPr>
              <w:jc w:val="center"/>
            </w:pPr>
            <w:r w:rsidRPr="007B668E">
              <w:t>Лейкопластырь</w:t>
            </w:r>
          </w:p>
        </w:tc>
        <w:tc>
          <w:tcPr>
            <w:tcW w:w="397" w:type="pct"/>
            <w:vAlign w:val="center"/>
          </w:tcPr>
          <w:p w:rsidR="007B668E" w:rsidRPr="007B668E" w:rsidRDefault="007B668E" w:rsidP="00257C13">
            <w:pPr>
              <w:jc w:val="center"/>
            </w:pPr>
            <w:r w:rsidRPr="007B668E">
              <w:t>50</w:t>
            </w:r>
          </w:p>
        </w:tc>
        <w:tc>
          <w:tcPr>
            <w:tcW w:w="397" w:type="pct"/>
            <w:vAlign w:val="center"/>
          </w:tcPr>
          <w:p w:rsidR="007B668E" w:rsidRPr="007B668E" w:rsidRDefault="007B668E" w:rsidP="00257C13">
            <w:pPr>
              <w:jc w:val="center"/>
            </w:pPr>
            <w:proofErr w:type="spellStart"/>
            <w:proofErr w:type="gramStart"/>
            <w:r w:rsidRPr="007B668E">
              <w:t>шт</w:t>
            </w:r>
            <w:proofErr w:type="spellEnd"/>
            <w:proofErr w:type="gramEnd"/>
          </w:p>
        </w:tc>
        <w:tc>
          <w:tcPr>
            <w:tcW w:w="2370" w:type="pct"/>
            <w:vAlign w:val="center"/>
          </w:tcPr>
          <w:p w:rsidR="007B668E" w:rsidRPr="007B668E" w:rsidRDefault="007B668E" w:rsidP="00257C13">
            <w:pPr>
              <w:jc w:val="center"/>
            </w:pPr>
            <w:r w:rsidRPr="007B668E">
              <w:t>7500,00</w:t>
            </w:r>
          </w:p>
        </w:tc>
      </w:tr>
      <w:tr w:rsidR="007B668E" w:rsidRPr="003C34C8" w:rsidTr="007B668E">
        <w:trPr>
          <w:trHeight w:val="267"/>
          <w:jc w:val="center"/>
        </w:trPr>
        <w:tc>
          <w:tcPr>
            <w:tcW w:w="249" w:type="pct"/>
            <w:vAlign w:val="center"/>
          </w:tcPr>
          <w:p w:rsidR="007B668E" w:rsidRPr="003C34C8" w:rsidRDefault="007B668E" w:rsidP="002173B2">
            <w:pPr>
              <w:jc w:val="center"/>
              <w:rPr>
                <w:sz w:val="22"/>
                <w:szCs w:val="22"/>
              </w:rPr>
            </w:pPr>
            <w:r w:rsidRPr="003C34C8">
              <w:rPr>
                <w:sz w:val="22"/>
                <w:szCs w:val="22"/>
              </w:rPr>
              <w:t>3</w:t>
            </w:r>
          </w:p>
        </w:tc>
        <w:tc>
          <w:tcPr>
            <w:tcW w:w="1587" w:type="pct"/>
            <w:vAlign w:val="center"/>
          </w:tcPr>
          <w:p w:rsidR="007B668E" w:rsidRPr="007B668E" w:rsidRDefault="007B668E" w:rsidP="00257C13">
            <w:pPr>
              <w:jc w:val="center"/>
            </w:pPr>
            <w:r w:rsidRPr="007B668E">
              <w:t>Салфетка спиртовая</w:t>
            </w:r>
          </w:p>
        </w:tc>
        <w:tc>
          <w:tcPr>
            <w:tcW w:w="397" w:type="pct"/>
            <w:vAlign w:val="center"/>
          </w:tcPr>
          <w:p w:rsidR="007B668E" w:rsidRPr="007B668E" w:rsidRDefault="007B668E" w:rsidP="00257C13">
            <w:pPr>
              <w:jc w:val="center"/>
            </w:pPr>
            <w:r w:rsidRPr="007B668E">
              <w:t>12</w:t>
            </w:r>
          </w:p>
        </w:tc>
        <w:tc>
          <w:tcPr>
            <w:tcW w:w="397" w:type="pct"/>
            <w:vAlign w:val="center"/>
          </w:tcPr>
          <w:p w:rsidR="007B668E" w:rsidRPr="007B668E" w:rsidRDefault="007B668E" w:rsidP="00257C13">
            <w:pPr>
              <w:jc w:val="center"/>
            </w:pPr>
            <w:proofErr w:type="spellStart"/>
            <w:r w:rsidRPr="007B668E">
              <w:t>уп</w:t>
            </w:r>
            <w:proofErr w:type="spellEnd"/>
          </w:p>
        </w:tc>
        <w:tc>
          <w:tcPr>
            <w:tcW w:w="2370" w:type="pct"/>
            <w:vAlign w:val="center"/>
          </w:tcPr>
          <w:p w:rsidR="007B668E" w:rsidRPr="007B668E" w:rsidRDefault="007B668E" w:rsidP="00257C13">
            <w:pPr>
              <w:jc w:val="center"/>
            </w:pPr>
            <w:r w:rsidRPr="007B668E">
              <w:t>4800,00</w:t>
            </w:r>
          </w:p>
        </w:tc>
      </w:tr>
    </w:tbl>
    <w:p w:rsidR="00A62527" w:rsidRPr="00E979DF" w:rsidRDefault="00A62527" w:rsidP="00C27B79">
      <w:pPr>
        <w:autoSpaceDE w:val="0"/>
        <w:autoSpaceDN w:val="0"/>
        <w:adjustRightInd w:val="0"/>
        <w:jc w:val="center"/>
        <w:rPr>
          <w:bCs/>
          <w:color w:val="000000"/>
          <w:sz w:val="24"/>
          <w:szCs w:val="24"/>
        </w:rPr>
      </w:pPr>
    </w:p>
    <w:p w:rsidR="0026770C" w:rsidRDefault="0026770C" w:rsidP="0026770C">
      <w:pPr>
        <w:autoSpaceDE w:val="0"/>
        <w:autoSpaceDN w:val="0"/>
        <w:adjustRightInd w:val="0"/>
        <w:jc w:val="center"/>
        <w:rPr>
          <w:b/>
          <w:bCs/>
          <w:sz w:val="24"/>
          <w:szCs w:val="24"/>
        </w:rPr>
      </w:pPr>
      <w:r w:rsidRPr="00D14C49">
        <w:rPr>
          <w:b/>
          <w:bCs/>
          <w:sz w:val="24"/>
          <w:szCs w:val="24"/>
        </w:rPr>
        <w:t>ИТОГИ</w:t>
      </w:r>
    </w:p>
    <w:p w:rsidR="0026770C" w:rsidRPr="000B4E9E" w:rsidRDefault="0026770C" w:rsidP="0026770C">
      <w:pPr>
        <w:autoSpaceDE w:val="0"/>
        <w:autoSpaceDN w:val="0"/>
        <w:adjustRightInd w:val="0"/>
        <w:jc w:val="center"/>
        <w:rPr>
          <w:b/>
          <w:bCs/>
          <w:sz w:val="8"/>
          <w:szCs w:val="24"/>
        </w:rPr>
      </w:pPr>
    </w:p>
    <w:p w:rsidR="0026770C" w:rsidRPr="00047061" w:rsidRDefault="00491EE3" w:rsidP="0026770C">
      <w:pPr>
        <w:autoSpaceDE w:val="0"/>
        <w:autoSpaceDN w:val="0"/>
        <w:adjustRightInd w:val="0"/>
        <w:jc w:val="both"/>
        <w:rPr>
          <w:rFonts w:eastAsiaTheme="minorEastAsia"/>
          <w:sz w:val="24"/>
          <w:szCs w:val="24"/>
        </w:rPr>
      </w:pPr>
      <w:r>
        <w:rPr>
          <w:bCs/>
          <w:sz w:val="24"/>
          <w:szCs w:val="24"/>
        </w:rPr>
        <w:t>Потенциальны</w:t>
      </w:r>
      <w:r w:rsidR="00E84676">
        <w:rPr>
          <w:bCs/>
          <w:sz w:val="24"/>
          <w:szCs w:val="24"/>
        </w:rPr>
        <w:t>е</w:t>
      </w:r>
      <w:r w:rsidR="0026770C">
        <w:rPr>
          <w:bCs/>
          <w:sz w:val="24"/>
          <w:szCs w:val="24"/>
        </w:rPr>
        <w:t xml:space="preserve"> поставщик</w:t>
      </w:r>
      <w:r w:rsidR="009D30B5">
        <w:rPr>
          <w:bCs/>
          <w:sz w:val="24"/>
          <w:szCs w:val="24"/>
        </w:rPr>
        <w:t>и</w:t>
      </w:r>
      <w:r w:rsidR="0026770C" w:rsidRPr="00047061">
        <w:rPr>
          <w:bCs/>
          <w:sz w:val="24"/>
          <w:szCs w:val="24"/>
        </w:rPr>
        <w:t xml:space="preserve"> </w:t>
      </w:r>
      <w:r w:rsidR="007B668E">
        <w:rPr>
          <w:b/>
          <w:sz w:val="24"/>
          <w:szCs w:val="24"/>
        </w:rPr>
        <w:t xml:space="preserve">СКФ </w:t>
      </w:r>
      <w:r w:rsidR="007B668E" w:rsidRPr="00982AB3">
        <w:rPr>
          <w:b/>
          <w:sz w:val="24"/>
          <w:szCs w:val="24"/>
        </w:rPr>
        <w:t>ТОО «</w:t>
      </w:r>
      <w:r w:rsidR="007B668E">
        <w:rPr>
          <w:b/>
          <w:sz w:val="24"/>
          <w:szCs w:val="24"/>
        </w:rPr>
        <w:t>Казахская Фармацевтическая Компания «</w:t>
      </w:r>
      <w:proofErr w:type="spellStart"/>
      <w:r w:rsidR="007B668E">
        <w:rPr>
          <w:b/>
          <w:sz w:val="24"/>
          <w:szCs w:val="24"/>
        </w:rPr>
        <w:t>Медсервис</w:t>
      </w:r>
      <w:proofErr w:type="spellEnd"/>
      <w:r w:rsidR="007B668E">
        <w:rPr>
          <w:b/>
          <w:sz w:val="24"/>
          <w:szCs w:val="24"/>
        </w:rPr>
        <w:t xml:space="preserve"> Плюс»</w:t>
      </w:r>
      <w:r w:rsidR="00C447E3">
        <w:rPr>
          <w:b/>
          <w:sz w:val="24"/>
          <w:szCs w:val="24"/>
        </w:rPr>
        <w:t xml:space="preserve"> </w:t>
      </w:r>
      <w:r w:rsidR="0026770C" w:rsidRPr="00047061">
        <w:rPr>
          <w:bCs/>
          <w:color w:val="000000"/>
          <w:sz w:val="24"/>
          <w:szCs w:val="24"/>
        </w:rPr>
        <w:t>соответству</w:t>
      </w:r>
      <w:r w:rsidR="0026770C">
        <w:rPr>
          <w:bCs/>
          <w:color w:val="000000"/>
          <w:sz w:val="24"/>
          <w:szCs w:val="24"/>
        </w:rPr>
        <w:t>ют требованиям, предусмотренным</w:t>
      </w:r>
      <w:r w:rsidR="0026770C" w:rsidRPr="00047061">
        <w:rPr>
          <w:bCs/>
          <w:color w:val="000000"/>
          <w:sz w:val="24"/>
          <w:szCs w:val="24"/>
        </w:rPr>
        <w:t xml:space="preserve"> главой</w:t>
      </w:r>
      <w:r w:rsidR="0026770C">
        <w:rPr>
          <w:bCs/>
          <w:color w:val="000000"/>
          <w:sz w:val="24"/>
          <w:szCs w:val="24"/>
        </w:rPr>
        <w:t xml:space="preserve"> </w:t>
      </w:r>
      <w:r w:rsidR="0026770C" w:rsidRPr="00047061">
        <w:rPr>
          <w:bCs/>
          <w:color w:val="000000"/>
          <w:sz w:val="24"/>
          <w:szCs w:val="24"/>
        </w:rPr>
        <w:t>4 Правил</w:t>
      </w:r>
      <w:r w:rsidR="0026770C" w:rsidRPr="00047061">
        <w:rPr>
          <w:rFonts w:eastAsiaTheme="minorEastAsia"/>
          <w:sz w:val="24"/>
          <w:szCs w:val="24"/>
        </w:rPr>
        <w:t>.</w:t>
      </w:r>
    </w:p>
    <w:p w:rsidR="0026770C" w:rsidRPr="002173B2" w:rsidRDefault="0026770C" w:rsidP="0026770C">
      <w:pPr>
        <w:pStyle w:val="a3"/>
        <w:numPr>
          <w:ilvl w:val="0"/>
          <w:numId w:val="1"/>
        </w:numPr>
        <w:autoSpaceDE w:val="0"/>
        <w:autoSpaceDN w:val="0"/>
        <w:adjustRightInd w:val="0"/>
        <w:jc w:val="both"/>
        <w:rPr>
          <w:sz w:val="24"/>
          <w:szCs w:val="24"/>
        </w:rPr>
      </w:pPr>
      <w:r w:rsidRPr="00E84676">
        <w:rPr>
          <w:sz w:val="24"/>
          <w:szCs w:val="24"/>
        </w:rPr>
        <w:t xml:space="preserve">Признать победителем закупа способом запроса ценовых предложений следующего потенциального поставщика: по лотам </w:t>
      </w:r>
      <w:r w:rsidRPr="00E84676">
        <w:rPr>
          <w:b/>
          <w:sz w:val="24"/>
          <w:szCs w:val="24"/>
        </w:rPr>
        <w:t>№</w:t>
      </w:r>
      <w:r w:rsidR="00D87EA1" w:rsidRPr="00E84676">
        <w:rPr>
          <w:b/>
          <w:sz w:val="24"/>
          <w:szCs w:val="24"/>
        </w:rPr>
        <w:t xml:space="preserve"> </w:t>
      </w:r>
      <w:r w:rsidR="00C447E3">
        <w:rPr>
          <w:b/>
          <w:sz w:val="24"/>
          <w:szCs w:val="24"/>
        </w:rPr>
        <w:t>1</w:t>
      </w:r>
      <w:r w:rsidR="00D87EA1" w:rsidRPr="00E84676">
        <w:rPr>
          <w:b/>
          <w:sz w:val="24"/>
          <w:szCs w:val="24"/>
        </w:rPr>
        <w:t>,</w:t>
      </w:r>
      <w:r w:rsidR="00826C23" w:rsidRPr="00E84676">
        <w:rPr>
          <w:b/>
          <w:sz w:val="24"/>
          <w:szCs w:val="24"/>
        </w:rPr>
        <w:t xml:space="preserve"> </w:t>
      </w:r>
      <w:r w:rsidR="00C447E3">
        <w:rPr>
          <w:b/>
          <w:sz w:val="24"/>
          <w:szCs w:val="24"/>
        </w:rPr>
        <w:t>2, 3</w:t>
      </w:r>
      <w:r w:rsidR="00D87EA1" w:rsidRPr="00E84676">
        <w:rPr>
          <w:b/>
          <w:sz w:val="24"/>
          <w:szCs w:val="24"/>
        </w:rPr>
        <w:t xml:space="preserve"> </w:t>
      </w:r>
      <w:r w:rsidRPr="00E84676">
        <w:rPr>
          <w:b/>
          <w:sz w:val="24"/>
          <w:szCs w:val="24"/>
        </w:rPr>
        <w:t xml:space="preserve"> -  </w:t>
      </w:r>
      <w:r w:rsidR="007B668E" w:rsidRPr="00A0212F">
        <w:rPr>
          <w:b/>
          <w:sz w:val="24"/>
          <w:szCs w:val="24"/>
        </w:rPr>
        <w:t xml:space="preserve">СКФ ТОО «КФК </w:t>
      </w:r>
      <w:proofErr w:type="spellStart"/>
      <w:r w:rsidR="007B668E" w:rsidRPr="00A0212F">
        <w:rPr>
          <w:b/>
          <w:sz w:val="24"/>
          <w:szCs w:val="24"/>
        </w:rPr>
        <w:t>МедсервисПлюс</w:t>
      </w:r>
      <w:proofErr w:type="spellEnd"/>
      <w:r w:rsidR="007B668E" w:rsidRPr="00A0212F">
        <w:rPr>
          <w:b/>
          <w:sz w:val="24"/>
          <w:szCs w:val="24"/>
        </w:rPr>
        <w:t>»</w:t>
      </w:r>
      <w:r w:rsidR="007B668E" w:rsidRPr="00461832">
        <w:rPr>
          <w:b/>
          <w:sz w:val="24"/>
          <w:szCs w:val="24"/>
        </w:rPr>
        <w:t xml:space="preserve">, </w:t>
      </w:r>
      <w:r w:rsidR="007B668E" w:rsidRPr="00A0212F">
        <w:rPr>
          <w:bCs/>
          <w:sz w:val="24"/>
          <w:szCs w:val="24"/>
        </w:rPr>
        <w:t>РК, г</w:t>
      </w:r>
      <w:proofErr w:type="gramStart"/>
      <w:r w:rsidR="007B668E" w:rsidRPr="00A0212F">
        <w:rPr>
          <w:bCs/>
          <w:sz w:val="24"/>
          <w:szCs w:val="24"/>
        </w:rPr>
        <w:t>.П</w:t>
      </w:r>
      <w:proofErr w:type="gramEnd"/>
      <w:r w:rsidR="007B668E" w:rsidRPr="00A0212F">
        <w:rPr>
          <w:bCs/>
          <w:sz w:val="24"/>
          <w:szCs w:val="24"/>
        </w:rPr>
        <w:t>етропавловск, ул.Жамбыла, 123</w:t>
      </w:r>
      <w:r w:rsidR="007B668E" w:rsidRPr="00461832">
        <w:rPr>
          <w:bCs/>
          <w:color w:val="000000"/>
          <w:sz w:val="24"/>
          <w:szCs w:val="24"/>
        </w:rPr>
        <w:t>.</w:t>
      </w:r>
    </w:p>
    <w:p w:rsidR="00461832" w:rsidRPr="00461832" w:rsidRDefault="00461832" w:rsidP="00461832">
      <w:pPr>
        <w:pStyle w:val="a3"/>
        <w:rPr>
          <w:sz w:val="24"/>
          <w:szCs w:val="24"/>
        </w:rPr>
      </w:pPr>
    </w:p>
    <w:p w:rsidR="00DA5129" w:rsidRPr="00E50BB6" w:rsidRDefault="00461832" w:rsidP="00491EE3">
      <w:pPr>
        <w:jc w:val="right"/>
        <w:rPr>
          <w:sz w:val="24"/>
          <w:szCs w:val="24"/>
        </w:rPr>
      </w:pPr>
      <w:r w:rsidRPr="00461832">
        <w:rPr>
          <w:sz w:val="24"/>
          <w:szCs w:val="24"/>
        </w:rPr>
        <w:t xml:space="preserve">Главный врач             ___________          Г.А. </w:t>
      </w:r>
      <w:proofErr w:type="spellStart"/>
      <w:r w:rsidRPr="00461832">
        <w:rPr>
          <w:sz w:val="24"/>
          <w:szCs w:val="24"/>
        </w:rPr>
        <w:t>Маметова</w:t>
      </w:r>
      <w:proofErr w:type="spellEnd"/>
    </w:p>
    <w:sectPr w:rsidR="00DA5129" w:rsidRPr="00E50BB6"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30329"/>
    <w:rsid w:val="00036153"/>
    <w:rsid w:val="00047061"/>
    <w:rsid w:val="0006223E"/>
    <w:rsid w:val="00063C90"/>
    <w:rsid w:val="0008456B"/>
    <w:rsid w:val="000868B2"/>
    <w:rsid w:val="00090501"/>
    <w:rsid w:val="000A39E4"/>
    <w:rsid w:val="000B3717"/>
    <w:rsid w:val="000B4E9E"/>
    <w:rsid w:val="000B5599"/>
    <w:rsid w:val="000B6E96"/>
    <w:rsid w:val="00110D8B"/>
    <w:rsid w:val="001142DC"/>
    <w:rsid w:val="00144D83"/>
    <w:rsid w:val="0015252D"/>
    <w:rsid w:val="00154C8B"/>
    <w:rsid w:val="001731F4"/>
    <w:rsid w:val="00174635"/>
    <w:rsid w:val="001901E1"/>
    <w:rsid w:val="00193C28"/>
    <w:rsid w:val="001A6F77"/>
    <w:rsid w:val="001A755F"/>
    <w:rsid w:val="001B55B9"/>
    <w:rsid w:val="001B5AD2"/>
    <w:rsid w:val="001B79D7"/>
    <w:rsid w:val="001C374C"/>
    <w:rsid w:val="001D46BB"/>
    <w:rsid w:val="001D5FAA"/>
    <w:rsid w:val="001E2998"/>
    <w:rsid w:val="001E34F4"/>
    <w:rsid w:val="001E43B0"/>
    <w:rsid w:val="001F3277"/>
    <w:rsid w:val="00212766"/>
    <w:rsid w:val="002164FA"/>
    <w:rsid w:val="002173B2"/>
    <w:rsid w:val="00223185"/>
    <w:rsid w:val="0022785A"/>
    <w:rsid w:val="002279D2"/>
    <w:rsid w:val="00230A45"/>
    <w:rsid w:val="002340FB"/>
    <w:rsid w:val="002504F4"/>
    <w:rsid w:val="00261461"/>
    <w:rsid w:val="00263C03"/>
    <w:rsid w:val="0026770C"/>
    <w:rsid w:val="00272DC4"/>
    <w:rsid w:val="00284851"/>
    <w:rsid w:val="002A4A03"/>
    <w:rsid w:val="002A716A"/>
    <w:rsid w:val="002B76A6"/>
    <w:rsid w:val="002C68C5"/>
    <w:rsid w:val="002D2A53"/>
    <w:rsid w:val="002D6884"/>
    <w:rsid w:val="002D747B"/>
    <w:rsid w:val="002E0DF8"/>
    <w:rsid w:val="002E7FE3"/>
    <w:rsid w:val="002F0A32"/>
    <w:rsid w:val="002F10E3"/>
    <w:rsid w:val="00302C06"/>
    <w:rsid w:val="00305904"/>
    <w:rsid w:val="003067BB"/>
    <w:rsid w:val="00311832"/>
    <w:rsid w:val="003202EE"/>
    <w:rsid w:val="003213BE"/>
    <w:rsid w:val="00321A5A"/>
    <w:rsid w:val="0033462A"/>
    <w:rsid w:val="00344A2D"/>
    <w:rsid w:val="00347B6C"/>
    <w:rsid w:val="003607DB"/>
    <w:rsid w:val="00365184"/>
    <w:rsid w:val="003706C8"/>
    <w:rsid w:val="0037252F"/>
    <w:rsid w:val="0038095A"/>
    <w:rsid w:val="003831C1"/>
    <w:rsid w:val="00394178"/>
    <w:rsid w:val="003A3764"/>
    <w:rsid w:val="003B6FBE"/>
    <w:rsid w:val="003C34C8"/>
    <w:rsid w:val="003C47E8"/>
    <w:rsid w:val="003D144D"/>
    <w:rsid w:val="003E640B"/>
    <w:rsid w:val="003F6080"/>
    <w:rsid w:val="004137FA"/>
    <w:rsid w:val="00414A55"/>
    <w:rsid w:val="00421FDF"/>
    <w:rsid w:val="00422533"/>
    <w:rsid w:val="004321DA"/>
    <w:rsid w:val="00436A12"/>
    <w:rsid w:val="00443B13"/>
    <w:rsid w:val="00455AF5"/>
    <w:rsid w:val="00461832"/>
    <w:rsid w:val="00473CDA"/>
    <w:rsid w:val="00487DEA"/>
    <w:rsid w:val="004918C9"/>
    <w:rsid w:val="00491EE3"/>
    <w:rsid w:val="00496485"/>
    <w:rsid w:val="00497024"/>
    <w:rsid w:val="0049721D"/>
    <w:rsid w:val="004A5372"/>
    <w:rsid w:val="004C0EEB"/>
    <w:rsid w:val="004C58B8"/>
    <w:rsid w:val="004C5C8F"/>
    <w:rsid w:val="004F0BAE"/>
    <w:rsid w:val="0050348F"/>
    <w:rsid w:val="005055C4"/>
    <w:rsid w:val="0052005B"/>
    <w:rsid w:val="00530CE7"/>
    <w:rsid w:val="00533FCB"/>
    <w:rsid w:val="00535373"/>
    <w:rsid w:val="00541113"/>
    <w:rsid w:val="0055166E"/>
    <w:rsid w:val="00556DED"/>
    <w:rsid w:val="005610C1"/>
    <w:rsid w:val="0056164D"/>
    <w:rsid w:val="00565787"/>
    <w:rsid w:val="00565F47"/>
    <w:rsid w:val="00573A9D"/>
    <w:rsid w:val="00576871"/>
    <w:rsid w:val="005837EE"/>
    <w:rsid w:val="00583D1B"/>
    <w:rsid w:val="00586BF5"/>
    <w:rsid w:val="00591517"/>
    <w:rsid w:val="00591B33"/>
    <w:rsid w:val="005A237A"/>
    <w:rsid w:val="005A6F25"/>
    <w:rsid w:val="005B76B5"/>
    <w:rsid w:val="005C65FF"/>
    <w:rsid w:val="005C7EE7"/>
    <w:rsid w:val="005D57C7"/>
    <w:rsid w:val="005E13B5"/>
    <w:rsid w:val="005E6650"/>
    <w:rsid w:val="005F4FBF"/>
    <w:rsid w:val="005F5FF4"/>
    <w:rsid w:val="005F72CC"/>
    <w:rsid w:val="00634B0D"/>
    <w:rsid w:val="00644555"/>
    <w:rsid w:val="0065293E"/>
    <w:rsid w:val="00655E9D"/>
    <w:rsid w:val="00660F5F"/>
    <w:rsid w:val="006639BF"/>
    <w:rsid w:val="0066477F"/>
    <w:rsid w:val="006655D3"/>
    <w:rsid w:val="00680F93"/>
    <w:rsid w:val="00694C2D"/>
    <w:rsid w:val="006B399A"/>
    <w:rsid w:val="006B46C8"/>
    <w:rsid w:val="006C5FB9"/>
    <w:rsid w:val="006D167E"/>
    <w:rsid w:val="006E5DEB"/>
    <w:rsid w:val="006E7E9A"/>
    <w:rsid w:val="007051C8"/>
    <w:rsid w:val="00711679"/>
    <w:rsid w:val="00713E8E"/>
    <w:rsid w:val="0072127A"/>
    <w:rsid w:val="0072360A"/>
    <w:rsid w:val="00732E32"/>
    <w:rsid w:val="007368A1"/>
    <w:rsid w:val="00746F54"/>
    <w:rsid w:val="00754C0C"/>
    <w:rsid w:val="007559E9"/>
    <w:rsid w:val="0076784F"/>
    <w:rsid w:val="007814F9"/>
    <w:rsid w:val="007B1FD1"/>
    <w:rsid w:val="007B668E"/>
    <w:rsid w:val="007C2294"/>
    <w:rsid w:val="007C25C5"/>
    <w:rsid w:val="007C7CFB"/>
    <w:rsid w:val="007D61AB"/>
    <w:rsid w:val="007E4907"/>
    <w:rsid w:val="007E7FB1"/>
    <w:rsid w:val="007F0A7D"/>
    <w:rsid w:val="008263EE"/>
    <w:rsid w:val="00826C23"/>
    <w:rsid w:val="0084239A"/>
    <w:rsid w:val="0084743B"/>
    <w:rsid w:val="008579C9"/>
    <w:rsid w:val="00866A38"/>
    <w:rsid w:val="0086773B"/>
    <w:rsid w:val="00872214"/>
    <w:rsid w:val="008757FA"/>
    <w:rsid w:val="008758CC"/>
    <w:rsid w:val="00875AAF"/>
    <w:rsid w:val="00880EF7"/>
    <w:rsid w:val="0089252F"/>
    <w:rsid w:val="008970E0"/>
    <w:rsid w:val="008A37C4"/>
    <w:rsid w:val="008A5CD7"/>
    <w:rsid w:val="008A630B"/>
    <w:rsid w:val="008B4D82"/>
    <w:rsid w:val="008B5157"/>
    <w:rsid w:val="008C2714"/>
    <w:rsid w:val="008C2B1F"/>
    <w:rsid w:val="008D1467"/>
    <w:rsid w:val="008D5001"/>
    <w:rsid w:val="008E02F3"/>
    <w:rsid w:val="008E3285"/>
    <w:rsid w:val="008E4E46"/>
    <w:rsid w:val="008E51E6"/>
    <w:rsid w:val="008F22D0"/>
    <w:rsid w:val="008F5435"/>
    <w:rsid w:val="008F7534"/>
    <w:rsid w:val="009129EF"/>
    <w:rsid w:val="00921725"/>
    <w:rsid w:val="00943C55"/>
    <w:rsid w:val="0095655B"/>
    <w:rsid w:val="0096290E"/>
    <w:rsid w:val="00965B3D"/>
    <w:rsid w:val="00966890"/>
    <w:rsid w:val="00982AB3"/>
    <w:rsid w:val="009837AF"/>
    <w:rsid w:val="009838E0"/>
    <w:rsid w:val="00983A53"/>
    <w:rsid w:val="00983F5B"/>
    <w:rsid w:val="00995A8D"/>
    <w:rsid w:val="009A55C7"/>
    <w:rsid w:val="009B06AA"/>
    <w:rsid w:val="009B331E"/>
    <w:rsid w:val="009D30B5"/>
    <w:rsid w:val="009F0362"/>
    <w:rsid w:val="00A0212F"/>
    <w:rsid w:val="00A03BCD"/>
    <w:rsid w:val="00A052FF"/>
    <w:rsid w:val="00A14CDF"/>
    <w:rsid w:val="00A17257"/>
    <w:rsid w:val="00A2045E"/>
    <w:rsid w:val="00A27093"/>
    <w:rsid w:val="00A27DF5"/>
    <w:rsid w:val="00A33DFD"/>
    <w:rsid w:val="00A417E1"/>
    <w:rsid w:val="00A476F6"/>
    <w:rsid w:val="00A62527"/>
    <w:rsid w:val="00A627E4"/>
    <w:rsid w:val="00A70B83"/>
    <w:rsid w:val="00A729FC"/>
    <w:rsid w:val="00A82E47"/>
    <w:rsid w:val="00AD383B"/>
    <w:rsid w:val="00AD627D"/>
    <w:rsid w:val="00AE06DB"/>
    <w:rsid w:val="00B06A7B"/>
    <w:rsid w:val="00B06E41"/>
    <w:rsid w:val="00B20F53"/>
    <w:rsid w:val="00B3309D"/>
    <w:rsid w:val="00B36391"/>
    <w:rsid w:val="00B40103"/>
    <w:rsid w:val="00B4699E"/>
    <w:rsid w:val="00B508E1"/>
    <w:rsid w:val="00B55E6A"/>
    <w:rsid w:val="00B564F9"/>
    <w:rsid w:val="00B6311C"/>
    <w:rsid w:val="00B635FD"/>
    <w:rsid w:val="00B6647B"/>
    <w:rsid w:val="00B739CE"/>
    <w:rsid w:val="00B80753"/>
    <w:rsid w:val="00BA0766"/>
    <w:rsid w:val="00BA6D0B"/>
    <w:rsid w:val="00BB627F"/>
    <w:rsid w:val="00BC20D1"/>
    <w:rsid w:val="00BD4DE0"/>
    <w:rsid w:val="00BD7FCD"/>
    <w:rsid w:val="00BF4255"/>
    <w:rsid w:val="00BF7A36"/>
    <w:rsid w:val="00C0064D"/>
    <w:rsid w:val="00C04FFD"/>
    <w:rsid w:val="00C12ADA"/>
    <w:rsid w:val="00C21248"/>
    <w:rsid w:val="00C21CA8"/>
    <w:rsid w:val="00C24BCF"/>
    <w:rsid w:val="00C27B79"/>
    <w:rsid w:val="00C35E22"/>
    <w:rsid w:val="00C36748"/>
    <w:rsid w:val="00C447E3"/>
    <w:rsid w:val="00C44CFB"/>
    <w:rsid w:val="00C608E2"/>
    <w:rsid w:val="00C614F6"/>
    <w:rsid w:val="00C63FD6"/>
    <w:rsid w:val="00C673B1"/>
    <w:rsid w:val="00C73756"/>
    <w:rsid w:val="00C838D5"/>
    <w:rsid w:val="00C864A9"/>
    <w:rsid w:val="00C908DD"/>
    <w:rsid w:val="00CA6F3B"/>
    <w:rsid w:val="00CB3093"/>
    <w:rsid w:val="00CB4672"/>
    <w:rsid w:val="00CE33EF"/>
    <w:rsid w:val="00CE3B05"/>
    <w:rsid w:val="00CF0008"/>
    <w:rsid w:val="00CF4708"/>
    <w:rsid w:val="00CF657A"/>
    <w:rsid w:val="00D10600"/>
    <w:rsid w:val="00D14864"/>
    <w:rsid w:val="00D14C49"/>
    <w:rsid w:val="00D24ECE"/>
    <w:rsid w:val="00D31A62"/>
    <w:rsid w:val="00D33B06"/>
    <w:rsid w:val="00D40DA7"/>
    <w:rsid w:val="00D453B1"/>
    <w:rsid w:val="00D524F7"/>
    <w:rsid w:val="00D757B3"/>
    <w:rsid w:val="00D850CF"/>
    <w:rsid w:val="00D85AD4"/>
    <w:rsid w:val="00D85D93"/>
    <w:rsid w:val="00D87EA1"/>
    <w:rsid w:val="00D903CE"/>
    <w:rsid w:val="00DA1BDD"/>
    <w:rsid w:val="00DA5129"/>
    <w:rsid w:val="00DA5AEA"/>
    <w:rsid w:val="00DD0B09"/>
    <w:rsid w:val="00DD1820"/>
    <w:rsid w:val="00DD5A37"/>
    <w:rsid w:val="00DE56C3"/>
    <w:rsid w:val="00E108B0"/>
    <w:rsid w:val="00E16E77"/>
    <w:rsid w:val="00E23365"/>
    <w:rsid w:val="00E2766A"/>
    <w:rsid w:val="00E320BA"/>
    <w:rsid w:val="00E34B9F"/>
    <w:rsid w:val="00E367CD"/>
    <w:rsid w:val="00E43092"/>
    <w:rsid w:val="00E50BB6"/>
    <w:rsid w:val="00E53149"/>
    <w:rsid w:val="00E54CC9"/>
    <w:rsid w:val="00E578E9"/>
    <w:rsid w:val="00E8279E"/>
    <w:rsid w:val="00E84676"/>
    <w:rsid w:val="00E8659B"/>
    <w:rsid w:val="00E979DF"/>
    <w:rsid w:val="00EA0C18"/>
    <w:rsid w:val="00EA7FC9"/>
    <w:rsid w:val="00EB20C3"/>
    <w:rsid w:val="00EB65B2"/>
    <w:rsid w:val="00EB7EA3"/>
    <w:rsid w:val="00EC07B7"/>
    <w:rsid w:val="00EC6954"/>
    <w:rsid w:val="00EE6592"/>
    <w:rsid w:val="00EE7515"/>
    <w:rsid w:val="00EF51E7"/>
    <w:rsid w:val="00F10F51"/>
    <w:rsid w:val="00F12412"/>
    <w:rsid w:val="00F21F7B"/>
    <w:rsid w:val="00F2454D"/>
    <w:rsid w:val="00F25DA1"/>
    <w:rsid w:val="00F4463B"/>
    <w:rsid w:val="00F45FE5"/>
    <w:rsid w:val="00F62891"/>
    <w:rsid w:val="00F628A6"/>
    <w:rsid w:val="00F73BE1"/>
    <w:rsid w:val="00F77648"/>
    <w:rsid w:val="00F8303C"/>
    <w:rsid w:val="00F912C5"/>
    <w:rsid w:val="00F93FB5"/>
    <w:rsid w:val="00F94493"/>
    <w:rsid w:val="00FA2A01"/>
    <w:rsid w:val="00FB6894"/>
    <w:rsid w:val="00FC2183"/>
    <w:rsid w:val="00FD5A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866A38"/>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866A38"/>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66A38"/>
    <w:rPr>
      <w:rFonts w:ascii="Times New Roman" w:eastAsia="Times New Roman" w:hAnsi="Times New Roman" w:cs="Times New Roman"/>
      <w:b/>
      <w:bCs/>
      <w:kern w:val="36"/>
      <w:sz w:val="48"/>
      <w:szCs w:val="48"/>
      <w:lang w:eastAsia="ru-RU"/>
    </w:rPr>
  </w:style>
  <w:style w:type="character" w:styleId="ab">
    <w:name w:val="Hyperlink"/>
    <w:basedOn w:val="a0"/>
    <w:uiPriority w:val="99"/>
    <w:semiHidden/>
    <w:unhideWhenUsed/>
    <w:rsid w:val="00866A38"/>
    <w:rPr>
      <w:color w:val="0000FF"/>
      <w:u w:val="single"/>
    </w:rPr>
  </w:style>
  <w:style w:type="character" w:customStyle="1" w:styleId="20">
    <w:name w:val="Заголовок 2 Знак"/>
    <w:basedOn w:val="a0"/>
    <w:link w:val="2"/>
    <w:uiPriority w:val="9"/>
    <w:semiHidden/>
    <w:rsid w:val="00866A38"/>
    <w:rPr>
      <w:rFonts w:asciiTheme="majorHAnsi" w:eastAsiaTheme="majorEastAsia" w:hAnsiTheme="majorHAnsi" w:cstheme="majorBidi"/>
      <w:b/>
      <w:bCs/>
      <w:color w:val="4F81BD" w:themeColor="accent1"/>
      <w:sz w:val="26"/>
      <w:szCs w:val="26"/>
    </w:rPr>
  </w:style>
  <w:style w:type="character" w:styleId="ac">
    <w:name w:val="Strong"/>
    <w:basedOn w:val="a0"/>
    <w:qFormat/>
    <w:rsid w:val="00866A3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2359</TotalTime>
  <Pages>1</Pages>
  <Words>334</Words>
  <Characters>1907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Ravil</dc:creator>
  <cp:lastModifiedBy>buh7</cp:lastModifiedBy>
  <cp:revision>115</cp:revision>
  <cp:lastPrinted>2018-07-24T09:11:00Z</cp:lastPrinted>
  <dcterms:created xsi:type="dcterms:W3CDTF">2018-01-18T09:01:00Z</dcterms:created>
  <dcterms:modified xsi:type="dcterms:W3CDTF">2018-07-24T09:14:00Z</dcterms:modified>
</cp:coreProperties>
</file>