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917D71">
        <w:rPr>
          <w:b/>
          <w:sz w:val="24"/>
          <w:szCs w:val="24"/>
        </w:rPr>
        <w:t>3</w:t>
      </w:r>
      <w:r w:rsidR="00FF4594">
        <w:rPr>
          <w:b/>
          <w:sz w:val="24"/>
          <w:szCs w:val="24"/>
        </w:rPr>
        <w:t>5</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917D71">
        <w:rPr>
          <w:b/>
          <w:bCs/>
          <w:color w:val="000000"/>
          <w:sz w:val="24"/>
          <w:szCs w:val="24"/>
        </w:rPr>
        <w:t>2</w:t>
      </w:r>
      <w:r w:rsidR="00BE2160">
        <w:rPr>
          <w:b/>
          <w:bCs/>
          <w:color w:val="000000"/>
          <w:sz w:val="24"/>
          <w:szCs w:val="24"/>
        </w:rPr>
        <w:t>6</w:t>
      </w:r>
      <w:r w:rsidR="00EB65B2" w:rsidRPr="00E50BB6">
        <w:rPr>
          <w:b/>
          <w:bCs/>
          <w:sz w:val="24"/>
          <w:szCs w:val="24"/>
        </w:rPr>
        <w:t>.</w:t>
      </w:r>
      <w:r w:rsidR="00917D71">
        <w:rPr>
          <w:b/>
          <w:bCs/>
          <w:sz w:val="24"/>
          <w:szCs w:val="24"/>
        </w:rPr>
        <w:t>11</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w:t>
      </w:r>
      <w:r w:rsidR="00917D71">
        <w:rPr>
          <w:sz w:val="24"/>
          <w:szCs w:val="24"/>
        </w:rPr>
        <w:t xml:space="preserve">еверо-Казахстанская область, </w:t>
      </w:r>
      <w:proofErr w:type="gramStart"/>
      <w:r w:rsidR="00917D71">
        <w:rPr>
          <w:sz w:val="24"/>
          <w:szCs w:val="24"/>
        </w:rPr>
        <w:t>г</w:t>
      </w:r>
      <w:proofErr w:type="gramEnd"/>
      <w:r w:rsidR="00917D71">
        <w:rPr>
          <w:sz w:val="24"/>
          <w:szCs w:val="24"/>
        </w:rPr>
        <w:t>.</w:t>
      </w:r>
      <w:r w:rsidR="00917D71" w:rsidRPr="00E50BB6">
        <w:rPr>
          <w:sz w:val="24"/>
          <w:szCs w:val="24"/>
        </w:rPr>
        <w:t xml:space="preserve"> П</w:t>
      </w:r>
      <w:r w:rsidRPr="00E50BB6">
        <w:rPr>
          <w:sz w:val="24"/>
          <w:szCs w:val="24"/>
        </w:rPr>
        <w:t xml:space="preserve">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917D71" w:rsidRDefault="006C5FB9" w:rsidP="006639BF">
      <w:pPr>
        <w:autoSpaceDE w:val="0"/>
        <w:autoSpaceDN w:val="0"/>
        <w:adjustRightInd w:val="0"/>
        <w:spacing w:line="240" w:lineRule="atLeast"/>
        <w:rPr>
          <w:color w:val="000000"/>
          <w:szCs w:val="24"/>
        </w:rPr>
      </w:pPr>
    </w:p>
    <w:tbl>
      <w:tblPr>
        <w:tblW w:w="5180" w:type="pct"/>
        <w:jc w:val="center"/>
        <w:tblInd w:w="-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1465"/>
        <w:gridCol w:w="6491"/>
        <w:gridCol w:w="616"/>
        <w:gridCol w:w="617"/>
        <w:gridCol w:w="868"/>
        <w:gridCol w:w="966"/>
        <w:gridCol w:w="2662"/>
        <w:gridCol w:w="2322"/>
      </w:tblGrid>
      <w:tr w:rsidR="00917D71" w:rsidRPr="00917D71" w:rsidTr="00917D71">
        <w:trPr>
          <w:jc w:val="center"/>
        </w:trPr>
        <w:tc>
          <w:tcPr>
            <w:tcW w:w="147" w:type="pct"/>
            <w:vAlign w:val="center"/>
          </w:tcPr>
          <w:p w:rsidR="00917D71" w:rsidRPr="00917D71" w:rsidRDefault="00917D71" w:rsidP="00A91809">
            <w:pPr>
              <w:jc w:val="center"/>
            </w:pPr>
            <w:r w:rsidRPr="00917D71">
              <w:t xml:space="preserve">№ </w:t>
            </w:r>
            <w:proofErr w:type="spellStart"/>
            <w:proofErr w:type="gramStart"/>
            <w:r w:rsidRPr="00917D71">
              <w:t>п</w:t>
            </w:r>
            <w:proofErr w:type="spellEnd"/>
            <w:proofErr w:type="gramEnd"/>
            <w:r w:rsidRPr="00917D71">
              <w:t>/</w:t>
            </w:r>
            <w:proofErr w:type="spellStart"/>
            <w:r w:rsidRPr="00917D71">
              <w:t>п</w:t>
            </w:r>
            <w:proofErr w:type="spellEnd"/>
          </w:p>
        </w:tc>
        <w:tc>
          <w:tcPr>
            <w:tcW w:w="444" w:type="pct"/>
            <w:vAlign w:val="center"/>
          </w:tcPr>
          <w:p w:rsidR="00917D71" w:rsidRPr="00917D71" w:rsidRDefault="00917D71" w:rsidP="00A91809">
            <w:pPr>
              <w:jc w:val="center"/>
            </w:pPr>
            <w:r w:rsidRPr="00917D71">
              <w:t>Наименование</w:t>
            </w:r>
          </w:p>
        </w:tc>
        <w:tc>
          <w:tcPr>
            <w:tcW w:w="1968" w:type="pct"/>
            <w:vAlign w:val="center"/>
          </w:tcPr>
          <w:p w:rsidR="00917D71" w:rsidRPr="00917D71" w:rsidRDefault="00917D71" w:rsidP="00A91809">
            <w:pPr>
              <w:jc w:val="center"/>
            </w:pPr>
            <w:r w:rsidRPr="00917D71">
              <w:t>Описание</w:t>
            </w:r>
          </w:p>
        </w:tc>
        <w:tc>
          <w:tcPr>
            <w:tcW w:w="187" w:type="pct"/>
            <w:vAlign w:val="center"/>
          </w:tcPr>
          <w:p w:rsidR="00917D71" w:rsidRPr="00917D71" w:rsidRDefault="00917D71" w:rsidP="00A91809">
            <w:pPr>
              <w:ind w:left="-108"/>
              <w:jc w:val="center"/>
            </w:pPr>
            <w:r w:rsidRPr="00917D71">
              <w:t>Ед.</w:t>
            </w:r>
          </w:p>
          <w:p w:rsidR="00917D71" w:rsidRPr="00917D71" w:rsidRDefault="00917D71" w:rsidP="00A91809">
            <w:pPr>
              <w:ind w:left="-108"/>
              <w:jc w:val="center"/>
            </w:pPr>
            <w:proofErr w:type="spellStart"/>
            <w:r w:rsidRPr="00917D71">
              <w:t>изм</w:t>
            </w:r>
            <w:proofErr w:type="spellEnd"/>
            <w:r w:rsidRPr="00917D71">
              <w:t>.</w:t>
            </w:r>
          </w:p>
        </w:tc>
        <w:tc>
          <w:tcPr>
            <w:tcW w:w="187" w:type="pct"/>
            <w:vAlign w:val="center"/>
          </w:tcPr>
          <w:p w:rsidR="00917D71" w:rsidRPr="00917D71" w:rsidRDefault="00917D71" w:rsidP="00A91809">
            <w:pPr>
              <w:jc w:val="center"/>
            </w:pPr>
            <w:r w:rsidRPr="00917D71">
              <w:t>Кол-во</w:t>
            </w:r>
          </w:p>
        </w:tc>
        <w:tc>
          <w:tcPr>
            <w:tcW w:w="263" w:type="pct"/>
            <w:vAlign w:val="center"/>
          </w:tcPr>
          <w:p w:rsidR="00917D71" w:rsidRPr="00917D71" w:rsidRDefault="00917D71" w:rsidP="00A91809">
            <w:pPr>
              <w:jc w:val="center"/>
            </w:pPr>
            <w:r w:rsidRPr="00917D71">
              <w:t>Цена, тенге</w:t>
            </w:r>
          </w:p>
        </w:tc>
        <w:tc>
          <w:tcPr>
            <w:tcW w:w="293" w:type="pct"/>
            <w:vAlign w:val="center"/>
          </w:tcPr>
          <w:p w:rsidR="00917D71" w:rsidRPr="00917D71" w:rsidRDefault="00917D71" w:rsidP="00A91809">
            <w:pPr>
              <w:jc w:val="center"/>
            </w:pPr>
            <w:r w:rsidRPr="00917D71">
              <w:t>Сумма, тенге</w:t>
            </w:r>
          </w:p>
        </w:tc>
        <w:tc>
          <w:tcPr>
            <w:tcW w:w="807" w:type="pct"/>
            <w:vAlign w:val="center"/>
          </w:tcPr>
          <w:p w:rsidR="00917D71" w:rsidRPr="00917D71" w:rsidRDefault="00917D71" w:rsidP="00A91809">
            <w:pPr>
              <w:jc w:val="center"/>
            </w:pPr>
            <w:r w:rsidRPr="00917D71">
              <w:t>Срок и условия поставки</w:t>
            </w:r>
          </w:p>
        </w:tc>
        <w:tc>
          <w:tcPr>
            <w:tcW w:w="704" w:type="pct"/>
            <w:vAlign w:val="center"/>
          </w:tcPr>
          <w:p w:rsidR="00917D71" w:rsidRPr="00917D71" w:rsidRDefault="00917D71" w:rsidP="00A91809">
            <w:pPr>
              <w:jc w:val="center"/>
            </w:pPr>
            <w:r w:rsidRPr="00917D71">
              <w:t>Место поставки</w:t>
            </w:r>
          </w:p>
        </w:tc>
      </w:tr>
      <w:tr w:rsidR="00917D71" w:rsidRPr="00917D71" w:rsidTr="00917D71">
        <w:trPr>
          <w:trHeight w:val="1013"/>
          <w:jc w:val="center"/>
        </w:trPr>
        <w:tc>
          <w:tcPr>
            <w:tcW w:w="147" w:type="pct"/>
            <w:vAlign w:val="center"/>
          </w:tcPr>
          <w:p w:rsidR="00917D71" w:rsidRPr="00917D71" w:rsidRDefault="00917D71" w:rsidP="00A91809">
            <w:pPr>
              <w:jc w:val="center"/>
            </w:pPr>
            <w:r w:rsidRPr="00917D71">
              <w:t>1.</w:t>
            </w:r>
          </w:p>
        </w:tc>
        <w:tc>
          <w:tcPr>
            <w:tcW w:w="444" w:type="pct"/>
            <w:vAlign w:val="center"/>
          </w:tcPr>
          <w:p w:rsidR="00917D71" w:rsidRPr="00917D71" w:rsidRDefault="00917D71" w:rsidP="00A91809">
            <w:pPr>
              <w:jc w:val="center"/>
            </w:pPr>
            <w:r w:rsidRPr="00917D71">
              <w:t>Мундштуки-загубники</w:t>
            </w:r>
          </w:p>
        </w:tc>
        <w:tc>
          <w:tcPr>
            <w:tcW w:w="1968" w:type="pct"/>
            <w:vAlign w:val="center"/>
          </w:tcPr>
          <w:p w:rsidR="00917D71" w:rsidRPr="00917D71" w:rsidRDefault="00917D71" w:rsidP="00A91809">
            <w:pPr>
              <w:jc w:val="center"/>
              <w:textAlignment w:val="baseline"/>
            </w:pPr>
            <w:r w:rsidRPr="00917D71">
              <w:t>Мундштук картонный одноразовый. Типоразмер 28х65х1,0. Наружная поверхность гладкая, не ламинированная. Технические характеристики – 28-внутренний диаметр,65-длина, 1,0-толщина стенки (наружный диаметр-30)</w:t>
            </w:r>
          </w:p>
        </w:tc>
        <w:tc>
          <w:tcPr>
            <w:tcW w:w="187" w:type="pct"/>
            <w:vAlign w:val="center"/>
          </w:tcPr>
          <w:p w:rsidR="00917D71" w:rsidRPr="00917D71" w:rsidRDefault="00917D71" w:rsidP="00A91809">
            <w:pPr>
              <w:jc w:val="center"/>
            </w:pPr>
            <w:proofErr w:type="spellStart"/>
            <w:proofErr w:type="gramStart"/>
            <w:r w:rsidRPr="00917D71">
              <w:t>шт</w:t>
            </w:r>
            <w:proofErr w:type="spellEnd"/>
            <w:proofErr w:type="gramEnd"/>
          </w:p>
        </w:tc>
        <w:tc>
          <w:tcPr>
            <w:tcW w:w="187" w:type="pct"/>
            <w:vAlign w:val="center"/>
          </w:tcPr>
          <w:p w:rsidR="00917D71" w:rsidRPr="00917D71" w:rsidRDefault="00917D71" w:rsidP="00A91809">
            <w:pPr>
              <w:jc w:val="center"/>
            </w:pPr>
            <w:r w:rsidRPr="00917D71">
              <w:t>500</w:t>
            </w:r>
          </w:p>
        </w:tc>
        <w:tc>
          <w:tcPr>
            <w:tcW w:w="263" w:type="pct"/>
            <w:vAlign w:val="center"/>
          </w:tcPr>
          <w:p w:rsidR="00917D71" w:rsidRPr="00917D71" w:rsidRDefault="00917D71" w:rsidP="00A91809">
            <w:pPr>
              <w:jc w:val="center"/>
            </w:pPr>
            <w:r w:rsidRPr="00917D71">
              <w:t>150,00</w:t>
            </w:r>
          </w:p>
        </w:tc>
        <w:tc>
          <w:tcPr>
            <w:tcW w:w="293" w:type="pct"/>
            <w:vAlign w:val="center"/>
          </w:tcPr>
          <w:p w:rsidR="00917D71" w:rsidRPr="00917D71" w:rsidRDefault="00917D71" w:rsidP="00A91809">
            <w:pPr>
              <w:jc w:val="center"/>
            </w:pPr>
            <w:r w:rsidRPr="00917D71">
              <w:t>75000,00</w:t>
            </w:r>
          </w:p>
        </w:tc>
        <w:tc>
          <w:tcPr>
            <w:tcW w:w="807" w:type="pct"/>
            <w:vAlign w:val="center"/>
          </w:tcPr>
          <w:p w:rsidR="00917D71" w:rsidRPr="00917D71" w:rsidRDefault="00917D71" w:rsidP="00A91809">
            <w:pPr>
              <w:jc w:val="center"/>
            </w:pPr>
            <w:r w:rsidRPr="00917D71">
              <w:t>По заявке с момента заключения договора, DDP*</w:t>
            </w:r>
          </w:p>
        </w:tc>
        <w:tc>
          <w:tcPr>
            <w:tcW w:w="704" w:type="pct"/>
            <w:vAlign w:val="center"/>
          </w:tcPr>
          <w:p w:rsidR="00917D71" w:rsidRPr="00917D71" w:rsidRDefault="00917D71" w:rsidP="00A91809">
            <w:pPr>
              <w:jc w:val="center"/>
            </w:pPr>
            <w:r w:rsidRPr="00917D71">
              <w:t>СКО, Петропавловск, ул. Сатпаева,3 (Аптека)</w:t>
            </w:r>
          </w:p>
        </w:tc>
      </w:tr>
      <w:tr w:rsidR="00917D71" w:rsidRPr="00917D71" w:rsidTr="00917D71">
        <w:trPr>
          <w:trHeight w:val="906"/>
          <w:jc w:val="center"/>
        </w:trPr>
        <w:tc>
          <w:tcPr>
            <w:tcW w:w="147" w:type="pct"/>
            <w:vAlign w:val="center"/>
          </w:tcPr>
          <w:p w:rsidR="00917D71" w:rsidRPr="00917D71" w:rsidRDefault="00917D71" w:rsidP="00A91809">
            <w:pPr>
              <w:jc w:val="center"/>
            </w:pPr>
            <w:r w:rsidRPr="00917D71">
              <w:t>2.</w:t>
            </w:r>
          </w:p>
        </w:tc>
        <w:tc>
          <w:tcPr>
            <w:tcW w:w="444" w:type="pct"/>
            <w:vAlign w:val="center"/>
          </w:tcPr>
          <w:p w:rsidR="00917D71" w:rsidRPr="00917D71" w:rsidRDefault="00917D71" w:rsidP="00A91809">
            <w:pPr>
              <w:jc w:val="center"/>
            </w:pPr>
            <w:r w:rsidRPr="00917D71">
              <w:t>Стекло покровное</w:t>
            </w:r>
          </w:p>
        </w:tc>
        <w:tc>
          <w:tcPr>
            <w:tcW w:w="1968" w:type="pct"/>
            <w:vAlign w:val="center"/>
          </w:tcPr>
          <w:p w:rsidR="00917D71" w:rsidRPr="00917D71" w:rsidRDefault="00917D71" w:rsidP="00A91809">
            <w:pPr>
              <w:jc w:val="center"/>
            </w:pPr>
            <w:r w:rsidRPr="00917D71">
              <w:t xml:space="preserve">Стекло покровное для микроскопии 24х24, 100 </w:t>
            </w:r>
            <w:proofErr w:type="spellStart"/>
            <w:proofErr w:type="gramStart"/>
            <w:r w:rsidRPr="00917D71">
              <w:t>шт</w:t>
            </w:r>
            <w:proofErr w:type="spellEnd"/>
            <w:proofErr w:type="gramEnd"/>
            <w:r w:rsidRPr="00917D71">
              <w:t>/</w:t>
            </w:r>
            <w:proofErr w:type="spellStart"/>
            <w:r w:rsidRPr="00917D71">
              <w:t>уп</w:t>
            </w:r>
            <w:proofErr w:type="spellEnd"/>
          </w:p>
        </w:tc>
        <w:tc>
          <w:tcPr>
            <w:tcW w:w="187" w:type="pct"/>
            <w:vAlign w:val="center"/>
          </w:tcPr>
          <w:p w:rsidR="00917D71" w:rsidRPr="00917D71" w:rsidRDefault="00917D71" w:rsidP="00A91809">
            <w:pPr>
              <w:jc w:val="center"/>
            </w:pPr>
            <w:proofErr w:type="spellStart"/>
            <w:r w:rsidRPr="00917D71">
              <w:t>уп</w:t>
            </w:r>
            <w:proofErr w:type="spellEnd"/>
          </w:p>
        </w:tc>
        <w:tc>
          <w:tcPr>
            <w:tcW w:w="187" w:type="pct"/>
            <w:vAlign w:val="center"/>
          </w:tcPr>
          <w:p w:rsidR="00917D71" w:rsidRPr="00917D71" w:rsidRDefault="00917D71" w:rsidP="00A91809">
            <w:pPr>
              <w:jc w:val="center"/>
            </w:pPr>
            <w:r w:rsidRPr="00917D71">
              <w:t>20</w:t>
            </w:r>
          </w:p>
        </w:tc>
        <w:tc>
          <w:tcPr>
            <w:tcW w:w="263" w:type="pct"/>
            <w:vAlign w:val="center"/>
          </w:tcPr>
          <w:p w:rsidR="00917D71" w:rsidRPr="00917D71" w:rsidRDefault="00917D71" w:rsidP="00A91809">
            <w:pPr>
              <w:jc w:val="center"/>
            </w:pPr>
            <w:r w:rsidRPr="00917D71">
              <w:t>700,00</w:t>
            </w:r>
          </w:p>
        </w:tc>
        <w:tc>
          <w:tcPr>
            <w:tcW w:w="293" w:type="pct"/>
            <w:vAlign w:val="center"/>
          </w:tcPr>
          <w:p w:rsidR="00917D71" w:rsidRPr="00917D71" w:rsidRDefault="00917D71" w:rsidP="00A91809">
            <w:pPr>
              <w:jc w:val="center"/>
            </w:pPr>
            <w:r w:rsidRPr="00917D71">
              <w:t>14000,00</w:t>
            </w:r>
          </w:p>
        </w:tc>
        <w:tc>
          <w:tcPr>
            <w:tcW w:w="807" w:type="pct"/>
            <w:vAlign w:val="center"/>
          </w:tcPr>
          <w:p w:rsidR="00917D71" w:rsidRPr="00917D71" w:rsidRDefault="00917D71" w:rsidP="00A91809">
            <w:pPr>
              <w:jc w:val="center"/>
            </w:pPr>
            <w:r w:rsidRPr="00917D71">
              <w:t>По заявке с момента заключения договора, DDP*</w:t>
            </w:r>
          </w:p>
        </w:tc>
        <w:tc>
          <w:tcPr>
            <w:tcW w:w="704" w:type="pct"/>
            <w:vAlign w:val="center"/>
          </w:tcPr>
          <w:p w:rsidR="00917D71" w:rsidRPr="00917D71" w:rsidRDefault="00917D71" w:rsidP="00A91809">
            <w:pPr>
              <w:jc w:val="center"/>
            </w:pPr>
            <w:r w:rsidRPr="00917D71">
              <w:t>СКО, Петропавловск, ул. Сатпаева,3 (Аптека)</w:t>
            </w:r>
          </w:p>
        </w:tc>
      </w:tr>
      <w:tr w:rsidR="00917D71" w:rsidRPr="00917D71" w:rsidTr="00917D71">
        <w:trPr>
          <w:trHeight w:val="1380"/>
          <w:jc w:val="center"/>
        </w:trPr>
        <w:tc>
          <w:tcPr>
            <w:tcW w:w="147" w:type="pct"/>
            <w:vAlign w:val="center"/>
          </w:tcPr>
          <w:p w:rsidR="00917D71" w:rsidRPr="00917D71" w:rsidRDefault="00917D71" w:rsidP="00A91809">
            <w:pPr>
              <w:jc w:val="center"/>
            </w:pPr>
            <w:r w:rsidRPr="00917D71">
              <w:t>3.</w:t>
            </w:r>
          </w:p>
        </w:tc>
        <w:tc>
          <w:tcPr>
            <w:tcW w:w="444" w:type="pct"/>
            <w:vAlign w:val="center"/>
          </w:tcPr>
          <w:p w:rsidR="00917D71" w:rsidRPr="00917D71" w:rsidRDefault="00917D71" w:rsidP="00A91809">
            <w:pPr>
              <w:jc w:val="center"/>
            </w:pPr>
            <w:proofErr w:type="spellStart"/>
            <w:proofErr w:type="gramStart"/>
            <w:r w:rsidRPr="00917D71">
              <w:t>Тест-полосы</w:t>
            </w:r>
            <w:proofErr w:type="spellEnd"/>
            <w:proofErr w:type="gramEnd"/>
          </w:p>
        </w:tc>
        <w:tc>
          <w:tcPr>
            <w:tcW w:w="1968" w:type="pct"/>
            <w:vAlign w:val="center"/>
          </w:tcPr>
          <w:p w:rsidR="00917D71" w:rsidRPr="00917D71" w:rsidRDefault="00917D71" w:rsidP="00A91809">
            <w:pPr>
              <w:jc w:val="center"/>
            </w:pPr>
            <w:r w:rsidRPr="00917D71">
              <w:t xml:space="preserve">Набор полосок ИХА для </w:t>
            </w:r>
            <w:proofErr w:type="spellStart"/>
            <w:r w:rsidRPr="00917D71">
              <w:t>in</w:t>
            </w:r>
            <w:proofErr w:type="spellEnd"/>
            <w:r w:rsidRPr="00917D71">
              <w:t xml:space="preserve"> </w:t>
            </w:r>
            <w:proofErr w:type="spellStart"/>
            <w:r w:rsidRPr="00917D71">
              <w:t>vitro</w:t>
            </w:r>
            <w:proofErr w:type="spellEnd"/>
            <w:r w:rsidRPr="00917D71">
              <w:t xml:space="preserve"> одноэтапного быстрого качественного одновременного выявления</w:t>
            </w:r>
          </w:p>
          <w:p w:rsidR="00917D71" w:rsidRPr="00917D71" w:rsidRDefault="00917D71" w:rsidP="00A91809">
            <w:pPr>
              <w:jc w:val="center"/>
            </w:pPr>
            <w:r w:rsidRPr="00917D71">
              <w:t xml:space="preserve">морфина, марихуаны, </w:t>
            </w:r>
            <w:proofErr w:type="spellStart"/>
            <w:r w:rsidRPr="00917D71">
              <w:t>амфитамина</w:t>
            </w:r>
            <w:proofErr w:type="spellEnd"/>
            <w:r w:rsidRPr="00917D71">
              <w:t xml:space="preserve">, </w:t>
            </w:r>
            <w:proofErr w:type="spellStart"/>
            <w:r w:rsidRPr="00917D71">
              <w:t>метамфитамина</w:t>
            </w:r>
            <w:proofErr w:type="spellEnd"/>
            <w:r w:rsidRPr="00917D71">
              <w:t xml:space="preserve">, кокаина в моче человека методом </w:t>
            </w:r>
            <w:proofErr w:type="spellStart"/>
            <w:r w:rsidRPr="00917D71">
              <w:t>иммунохроматографического</w:t>
            </w:r>
            <w:proofErr w:type="spellEnd"/>
            <w:r w:rsidRPr="00917D71">
              <w:t xml:space="preserve"> анализа.</w:t>
            </w:r>
          </w:p>
        </w:tc>
        <w:tc>
          <w:tcPr>
            <w:tcW w:w="187" w:type="pct"/>
            <w:vAlign w:val="center"/>
          </w:tcPr>
          <w:p w:rsidR="00917D71" w:rsidRPr="00917D71" w:rsidRDefault="00917D71" w:rsidP="00A91809">
            <w:pPr>
              <w:jc w:val="center"/>
            </w:pPr>
            <w:proofErr w:type="spellStart"/>
            <w:proofErr w:type="gramStart"/>
            <w:r w:rsidRPr="00917D71">
              <w:t>шт</w:t>
            </w:r>
            <w:proofErr w:type="spellEnd"/>
            <w:proofErr w:type="gramEnd"/>
          </w:p>
        </w:tc>
        <w:tc>
          <w:tcPr>
            <w:tcW w:w="187" w:type="pct"/>
            <w:vAlign w:val="center"/>
          </w:tcPr>
          <w:p w:rsidR="00917D71" w:rsidRPr="00917D71" w:rsidRDefault="00917D71" w:rsidP="00A91809">
            <w:pPr>
              <w:jc w:val="center"/>
            </w:pPr>
            <w:r w:rsidRPr="00917D71">
              <w:t>10</w:t>
            </w:r>
          </w:p>
        </w:tc>
        <w:tc>
          <w:tcPr>
            <w:tcW w:w="263" w:type="pct"/>
            <w:vAlign w:val="center"/>
          </w:tcPr>
          <w:p w:rsidR="00917D71" w:rsidRPr="00917D71" w:rsidRDefault="00917D71" w:rsidP="00A91809">
            <w:pPr>
              <w:jc w:val="center"/>
            </w:pPr>
            <w:r w:rsidRPr="00917D71">
              <w:t>1200,00</w:t>
            </w:r>
          </w:p>
        </w:tc>
        <w:tc>
          <w:tcPr>
            <w:tcW w:w="293" w:type="pct"/>
            <w:vAlign w:val="center"/>
          </w:tcPr>
          <w:p w:rsidR="00917D71" w:rsidRPr="00917D71" w:rsidRDefault="00917D71" w:rsidP="00A91809">
            <w:pPr>
              <w:jc w:val="center"/>
            </w:pPr>
            <w:r w:rsidRPr="00917D71">
              <w:t>12000,00</w:t>
            </w:r>
          </w:p>
        </w:tc>
        <w:tc>
          <w:tcPr>
            <w:tcW w:w="807" w:type="pct"/>
            <w:vAlign w:val="center"/>
          </w:tcPr>
          <w:p w:rsidR="00917D71" w:rsidRPr="00917D71" w:rsidRDefault="00917D71" w:rsidP="00A91809">
            <w:pPr>
              <w:jc w:val="center"/>
            </w:pPr>
            <w:r w:rsidRPr="00917D71">
              <w:t>По заявке с момента заключения договора, DDP*</w:t>
            </w:r>
          </w:p>
        </w:tc>
        <w:tc>
          <w:tcPr>
            <w:tcW w:w="704" w:type="pct"/>
            <w:vAlign w:val="center"/>
          </w:tcPr>
          <w:p w:rsidR="00917D71" w:rsidRPr="00917D71" w:rsidRDefault="00917D71" w:rsidP="00A91809">
            <w:pPr>
              <w:jc w:val="center"/>
            </w:pPr>
            <w:r w:rsidRPr="00917D71">
              <w:t>СКО, Петропавловск, ул. Сатпаева,3 (Аптека)</w:t>
            </w:r>
          </w:p>
        </w:tc>
      </w:tr>
    </w:tbl>
    <w:p w:rsidR="00C27B79" w:rsidRDefault="00C27B79" w:rsidP="00A2045E">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090501" w:rsidRDefault="00090501" w:rsidP="00C27B79">
      <w:pPr>
        <w:autoSpaceDE w:val="0"/>
        <w:autoSpaceDN w:val="0"/>
        <w:adjustRightInd w:val="0"/>
        <w:jc w:val="center"/>
        <w:rPr>
          <w:bCs/>
          <w:color w:val="000000"/>
          <w:sz w:val="24"/>
          <w:szCs w:val="24"/>
        </w:rPr>
      </w:pP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917D71" w:rsidTr="00DD0B09">
        <w:trPr>
          <w:jc w:val="center"/>
        </w:trPr>
        <w:tc>
          <w:tcPr>
            <w:tcW w:w="414" w:type="dxa"/>
            <w:vAlign w:val="center"/>
          </w:tcPr>
          <w:p w:rsidR="006639BF" w:rsidRPr="00917D71" w:rsidRDefault="006639BF" w:rsidP="00DD0B09">
            <w:pPr>
              <w:tabs>
                <w:tab w:val="left" w:pos="709"/>
                <w:tab w:val="left" w:pos="3119"/>
              </w:tabs>
              <w:autoSpaceDE w:val="0"/>
              <w:autoSpaceDN w:val="0"/>
              <w:adjustRightInd w:val="0"/>
              <w:spacing w:line="240" w:lineRule="atLeast"/>
              <w:ind w:left="108" w:right="108"/>
              <w:jc w:val="center"/>
              <w:rPr>
                <w:color w:val="000000"/>
                <w:szCs w:val="24"/>
              </w:rPr>
            </w:pPr>
            <w:r w:rsidRPr="00917D71">
              <w:rPr>
                <w:color w:val="000000"/>
                <w:szCs w:val="24"/>
              </w:rPr>
              <w:t>№</w:t>
            </w:r>
          </w:p>
        </w:tc>
        <w:tc>
          <w:tcPr>
            <w:tcW w:w="3500" w:type="dxa"/>
            <w:vAlign w:val="center"/>
          </w:tcPr>
          <w:p w:rsidR="006639BF" w:rsidRPr="00917D71" w:rsidRDefault="006639BF" w:rsidP="00DD0B09">
            <w:pPr>
              <w:tabs>
                <w:tab w:val="left" w:pos="709"/>
                <w:tab w:val="left" w:pos="3119"/>
              </w:tabs>
              <w:autoSpaceDE w:val="0"/>
              <w:autoSpaceDN w:val="0"/>
              <w:adjustRightInd w:val="0"/>
              <w:spacing w:line="240" w:lineRule="atLeast"/>
              <w:ind w:left="108" w:right="108"/>
              <w:jc w:val="center"/>
              <w:rPr>
                <w:bCs/>
                <w:szCs w:val="24"/>
              </w:rPr>
            </w:pPr>
            <w:r w:rsidRPr="00917D71">
              <w:rPr>
                <w:bCs/>
                <w:szCs w:val="24"/>
              </w:rPr>
              <w:t>Наименование потенциального поставщика</w:t>
            </w:r>
          </w:p>
        </w:tc>
        <w:tc>
          <w:tcPr>
            <w:tcW w:w="5002" w:type="dxa"/>
            <w:vAlign w:val="center"/>
          </w:tcPr>
          <w:p w:rsidR="006639BF" w:rsidRPr="00917D71" w:rsidRDefault="006639BF" w:rsidP="00DD0B09">
            <w:pPr>
              <w:autoSpaceDE w:val="0"/>
              <w:autoSpaceDN w:val="0"/>
              <w:adjustRightInd w:val="0"/>
              <w:jc w:val="center"/>
              <w:rPr>
                <w:bCs/>
                <w:szCs w:val="24"/>
              </w:rPr>
            </w:pPr>
            <w:r w:rsidRPr="00917D71">
              <w:rPr>
                <w:bCs/>
                <w:szCs w:val="24"/>
              </w:rPr>
              <w:t>Почтовый адрес потенциального поставщика</w:t>
            </w:r>
          </w:p>
        </w:tc>
        <w:tc>
          <w:tcPr>
            <w:tcW w:w="3355" w:type="dxa"/>
            <w:vAlign w:val="center"/>
          </w:tcPr>
          <w:p w:rsidR="006639BF" w:rsidRPr="00917D71" w:rsidRDefault="006639BF" w:rsidP="00DD0B09">
            <w:pPr>
              <w:autoSpaceDE w:val="0"/>
              <w:autoSpaceDN w:val="0"/>
              <w:adjustRightInd w:val="0"/>
              <w:jc w:val="center"/>
              <w:rPr>
                <w:bCs/>
                <w:szCs w:val="24"/>
              </w:rPr>
            </w:pPr>
            <w:r w:rsidRPr="00917D71">
              <w:rPr>
                <w:bCs/>
                <w:szCs w:val="24"/>
              </w:rPr>
              <w:t>Время</w:t>
            </w:r>
          </w:p>
          <w:p w:rsidR="006639BF" w:rsidRPr="00917D71" w:rsidRDefault="006639BF" w:rsidP="00DD0B09">
            <w:pPr>
              <w:autoSpaceDE w:val="0"/>
              <w:autoSpaceDN w:val="0"/>
              <w:adjustRightInd w:val="0"/>
              <w:jc w:val="center"/>
              <w:rPr>
                <w:bCs/>
                <w:szCs w:val="24"/>
              </w:rPr>
            </w:pPr>
            <w:r w:rsidRPr="00917D71">
              <w:rPr>
                <w:bCs/>
                <w:szCs w:val="24"/>
              </w:rPr>
              <w:t>предоставления</w:t>
            </w:r>
          </w:p>
          <w:p w:rsidR="006639BF" w:rsidRPr="00917D71" w:rsidRDefault="006639BF" w:rsidP="00DD0B09">
            <w:pPr>
              <w:autoSpaceDE w:val="0"/>
              <w:autoSpaceDN w:val="0"/>
              <w:adjustRightInd w:val="0"/>
              <w:jc w:val="center"/>
              <w:rPr>
                <w:bCs/>
                <w:szCs w:val="24"/>
              </w:rPr>
            </w:pPr>
            <w:r w:rsidRPr="00917D71">
              <w:rPr>
                <w:bCs/>
                <w:szCs w:val="24"/>
              </w:rPr>
              <w:t>ценового предложения</w:t>
            </w:r>
          </w:p>
        </w:tc>
      </w:tr>
      <w:tr w:rsidR="00917D71" w:rsidRPr="00917D71" w:rsidTr="00DD0B09">
        <w:trPr>
          <w:jc w:val="center"/>
        </w:trPr>
        <w:tc>
          <w:tcPr>
            <w:tcW w:w="414" w:type="dxa"/>
            <w:vAlign w:val="center"/>
          </w:tcPr>
          <w:p w:rsidR="00917D71" w:rsidRPr="00917D71" w:rsidRDefault="00917D71" w:rsidP="00DD0B09">
            <w:pPr>
              <w:tabs>
                <w:tab w:val="left" w:pos="709"/>
                <w:tab w:val="left" w:pos="3119"/>
              </w:tabs>
              <w:autoSpaceDE w:val="0"/>
              <w:autoSpaceDN w:val="0"/>
              <w:adjustRightInd w:val="0"/>
              <w:spacing w:line="240" w:lineRule="atLeast"/>
              <w:ind w:left="108"/>
              <w:jc w:val="center"/>
              <w:rPr>
                <w:bCs/>
                <w:color w:val="000000"/>
                <w:szCs w:val="24"/>
              </w:rPr>
            </w:pPr>
            <w:r w:rsidRPr="00917D71">
              <w:rPr>
                <w:bCs/>
                <w:color w:val="000000"/>
                <w:szCs w:val="24"/>
              </w:rPr>
              <w:t>1</w:t>
            </w:r>
          </w:p>
        </w:tc>
        <w:tc>
          <w:tcPr>
            <w:tcW w:w="3500" w:type="dxa"/>
            <w:vAlign w:val="center"/>
          </w:tcPr>
          <w:p w:rsidR="00917D71" w:rsidRPr="00917D71" w:rsidRDefault="00917D71" w:rsidP="00A91809">
            <w:pPr>
              <w:jc w:val="center"/>
            </w:pPr>
            <w:r w:rsidRPr="00917D71">
              <w:t>ТОО «</w:t>
            </w:r>
            <w:proofErr w:type="spellStart"/>
            <w:r w:rsidRPr="00917D71">
              <w:t>Профи-СК</w:t>
            </w:r>
            <w:proofErr w:type="spellEnd"/>
            <w:r w:rsidRPr="00917D71">
              <w:t>»</w:t>
            </w:r>
          </w:p>
        </w:tc>
        <w:tc>
          <w:tcPr>
            <w:tcW w:w="5002" w:type="dxa"/>
            <w:vAlign w:val="center"/>
          </w:tcPr>
          <w:p w:rsidR="00917D71" w:rsidRPr="00917D71" w:rsidRDefault="00917D71" w:rsidP="00917D71">
            <w:pPr>
              <w:autoSpaceDE w:val="0"/>
              <w:autoSpaceDN w:val="0"/>
              <w:adjustRightInd w:val="0"/>
              <w:jc w:val="center"/>
              <w:rPr>
                <w:bCs/>
                <w:szCs w:val="24"/>
              </w:rPr>
            </w:pPr>
            <w:r w:rsidRPr="00917D71">
              <w:rPr>
                <w:bCs/>
                <w:szCs w:val="24"/>
              </w:rPr>
              <w:t>РК, г. Петропавловск, ул. Мира, 163-87</w:t>
            </w:r>
          </w:p>
        </w:tc>
        <w:tc>
          <w:tcPr>
            <w:tcW w:w="3355" w:type="dxa"/>
            <w:vAlign w:val="center"/>
          </w:tcPr>
          <w:p w:rsidR="00917D71" w:rsidRPr="00917D71" w:rsidRDefault="00917D71" w:rsidP="006A4F93">
            <w:pPr>
              <w:autoSpaceDE w:val="0"/>
              <w:autoSpaceDN w:val="0"/>
              <w:adjustRightInd w:val="0"/>
              <w:jc w:val="center"/>
              <w:rPr>
                <w:bCs/>
                <w:szCs w:val="24"/>
              </w:rPr>
            </w:pPr>
            <w:r w:rsidRPr="00917D71">
              <w:rPr>
                <w:bCs/>
                <w:szCs w:val="24"/>
              </w:rPr>
              <w:t>16.11.2018г.</w:t>
            </w:r>
          </w:p>
          <w:p w:rsidR="00917D71" w:rsidRPr="00917D71" w:rsidRDefault="00917D71" w:rsidP="00917D71">
            <w:pPr>
              <w:autoSpaceDE w:val="0"/>
              <w:autoSpaceDN w:val="0"/>
              <w:adjustRightInd w:val="0"/>
              <w:jc w:val="center"/>
              <w:rPr>
                <w:bCs/>
                <w:szCs w:val="24"/>
              </w:rPr>
            </w:pPr>
            <w:r w:rsidRPr="00917D71">
              <w:rPr>
                <w:bCs/>
                <w:szCs w:val="24"/>
              </w:rPr>
              <w:t>14:32 мин</w:t>
            </w:r>
          </w:p>
        </w:tc>
      </w:tr>
      <w:tr w:rsidR="00917D71" w:rsidRPr="00917D71" w:rsidTr="00DD0B09">
        <w:trPr>
          <w:jc w:val="center"/>
        </w:trPr>
        <w:tc>
          <w:tcPr>
            <w:tcW w:w="414" w:type="dxa"/>
            <w:vAlign w:val="center"/>
          </w:tcPr>
          <w:p w:rsidR="00917D71" w:rsidRPr="00917D71" w:rsidRDefault="00917D71" w:rsidP="00DD0B09">
            <w:pPr>
              <w:tabs>
                <w:tab w:val="left" w:pos="709"/>
                <w:tab w:val="left" w:pos="3119"/>
              </w:tabs>
              <w:autoSpaceDE w:val="0"/>
              <w:autoSpaceDN w:val="0"/>
              <w:adjustRightInd w:val="0"/>
              <w:spacing w:line="240" w:lineRule="atLeast"/>
              <w:ind w:left="108"/>
              <w:jc w:val="center"/>
              <w:rPr>
                <w:bCs/>
                <w:color w:val="000000"/>
                <w:szCs w:val="24"/>
              </w:rPr>
            </w:pPr>
            <w:r w:rsidRPr="00917D71">
              <w:rPr>
                <w:bCs/>
                <w:color w:val="000000"/>
                <w:szCs w:val="24"/>
              </w:rPr>
              <w:t>2</w:t>
            </w:r>
          </w:p>
        </w:tc>
        <w:tc>
          <w:tcPr>
            <w:tcW w:w="3500" w:type="dxa"/>
            <w:vAlign w:val="center"/>
          </w:tcPr>
          <w:p w:rsidR="00917D71" w:rsidRPr="00917D71" w:rsidRDefault="00917D71" w:rsidP="00A91809">
            <w:pPr>
              <w:jc w:val="center"/>
            </w:pPr>
            <w:r w:rsidRPr="00917D71">
              <w:t>ТОО «Гелика»</w:t>
            </w:r>
          </w:p>
        </w:tc>
        <w:tc>
          <w:tcPr>
            <w:tcW w:w="5002" w:type="dxa"/>
            <w:vAlign w:val="center"/>
          </w:tcPr>
          <w:p w:rsidR="00917D71" w:rsidRPr="00917D71" w:rsidRDefault="00917D71" w:rsidP="00917D71">
            <w:pPr>
              <w:autoSpaceDE w:val="0"/>
              <w:autoSpaceDN w:val="0"/>
              <w:adjustRightInd w:val="0"/>
              <w:jc w:val="center"/>
              <w:rPr>
                <w:bCs/>
                <w:szCs w:val="24"/>
              </w:rPr>
            </w:pPr>
            <w:r w:rsidRPr="00917D71">
              <w:rPr>
                <w:bCs/>
                <w:szCs w:val="24"/>
              </w:rPr>
              <w:t>РК, г. Петропавловск, ул. Маяковского, 95</w:t>
            </w:r>
          </w:p>
        </w:tc>
        <w:tc>
          <w:tcPr>
            <w:tcW w:w="3355" w:type="dxa"/>
            <w:vAlign w:val="center"/>
          </w:tcPr>
          <w:p w:rsidR="00917D71" w:rsidRPr="00917D71" w:rsidRDefault="00917D71" w:rsidP="006A4F93">
            <w:pPr>
              <w:autoSpaceDE w:val="0"/>
              <w:autoSpaceDN w:val="0"/>
              <w:adjustRightInd w:val="0"/>
              <w:jc w:val="center"/>
              <w:rPr>
                <w:bCs/>
                <w:szCs w:val="24"/>
              </w:rPr>
            </w:pPr>
            <w:r w:rsidRPr="00917D71">
              <w:rPr>
                <w:bCs/>
                <w:szCs w:val="24"/>
              </w:rPr>
              <w:t>19.11.2018г.</w:t>
            </w:r>
          </w:p>
          <w:p w:rsidR="00917D71" w:rsidRPr="00917D71" w:rsidRDefault="00917D71" w:rsidP="00917D71">
            <w:pPr>
              <w:autoSpaceDE w:val="0"/>
              <w:autoSpaceDN w:val="0"/>
              <w:adjustRightInd w:val="0"/>
              <w:jc w:val="center"/>
              <w:rPr>
                <w:bCs/>
                <w:szCs w:val="24"/>
              </w:rPr>
            </w:pPr>
            <w:r w:rsidRPr="00917D71">
              <w:rPr>
                <w:bCs/>
                <w:szCs w:val="24"/>
              </w:rPr>
              <w:t>09:05 мин</w:t>
            </w:r>
          </w:p>
        </w:tc>
      </w:tr>
      <w:tr w:rsidR="00917D71" w:rsidRPr="00917D71" w:rsidTr="00DD0B09">
        <w:trPr>
          <w:jc w:val="center"/>
        </w:trPr>
        <w:tc>
          <w:tcPr>
            <w:tcW w:w="414" w:type="dxa"/>
            <w:vAlign w:val="center"/>
          </w:tcPr>
          <w:p w:rsidR="00917D71" w:rsidRPr="00917D71" w:rsidRDefault="00917D71" w:rsidP="00DD0B09">
            <w:pPr>
              <w:tabs>
                <w:tab w:val="left" w:pos="709"/>
                <w:tab w:val="left" w:pos="3119"/>
              </w:tabs>
              <w:autoSpaceDE w:val="0"/>
              <w:autoSpaceDN w:val="0"/>
              <w:adjustRightInd w:val="0"/>
              <w:spacing w:line="240" w:lineRule="atLeast"/>
              <w:ind w:left="108"/>
              <w:jc w:val="center"/>
              <w:rPr>
                <w:bCs/>
                <w:color w:val="000000"/>
                <w:szCs w:val="24"/>
              </w:rPr>
            </w:pPr>
            <w:r w:rsidRPr="00917D71">
              <w:rPr>
                <w:bCs/>
                <w:color w:val="000000"/>
                <w:szCs w:val="24"/>
              </w:rPr>
              <w:t>3</w:t>
            </w:r>
          </w:p>
        </w:tc>
        <w:tc>
          <w:tcPr>
            <w:tcW w:w="3500" w:type="dxa"/>
            <w:vAlign w:val="center"/>
          </w:tcPr>
          <w:p w:rsidR="00917D71" w:rsidRPr="00917D71" w:rsidRDefault="00917D71" w:rsidP="00A91809">
            <w:pPr>
              <w:jc w:val="center"/>
            </w:pPr>
            <w:r w:rsidRPr="00917D71">
              <w:t>ТОО «</w:t>
            </w:r>
            <w:proofErr w:type="spellStart"/>
            <w:r w:rsidRPr="00917D71">
              <w:t>Медифарм</w:t>
            </w:r>
            <w:proofErr w:type="spellEnd"/>
            <w:r w:rsidRPr="00917D71">
              <w:t>»</w:t>
            </w:r>
          </w:p>
        </w:tc>
        <w:tc>
          <w:tcPr>
            <w:tcW w:w="5002" w:type="dxa"/>
            <w:vAlign w:val="center"/>
          </w:tcPr>
          <w:p w:rsidR="00917D71" w:rsidRPr="00917D71" w:rsidRDefault="00917D71" w:rsidP="006A4F93">
            <w:pPr>
              <w:autoSpaceDE w:val="0"/>
              <w:autoSpaceDN w:val="0"/>
              <w:adjustRightInd w:val="0"/>
              <w:jc w:val="center"/>
              <w:rPr>
                <w:bCs/>
                <w:szCs w:val="24"/>
              </w:rPr>
            </w:pPr>
            <w:r w:rsidRPr="00917D71">
              <w:rPr>
                <w:bCs/>
                <w:szCs w:val="24"/>
              </w:rPr>
              <w:t>РК, г. Астана, пр. Республики 48/1 – 21</w:t>
            </w:r>
          </w:p>
        </w:tc>
        <w:tc>
          <w:tcPr>
            <w:tcW w:w="3355" w:type="dxa"/>
            <w:vAlign w:val="center"/>
          </w:tcPr>
          <w:p w:rsidR="00917D71" w:rsidRPr="00917D71" w:rsidRDefault="00917D71" w:rsidP="006A4F93">
            <w:pPr>
              <w:autoSpaceDE w:val="0"/>
              <w:autoSpaceDN w:val="0"/>
              <w:adjustRightInd w:val="0"/>
              <w:jc w:val="center"/>
              <w:rPr>
                <w:bCs/>
                <w:szCs w:val="24"/>
              </w:rPr>
            </w:pPr>
            <w:r w:rsidRPr="00917D71">
              <w:rPr>
                <w:bCs/>
                <w:szCs w:val="24"/>
              </w:rPr>
              <w:t>20.11.2018г</w:t>
            </w:r>
          </w:p>
          <w:p w:rsidR="00917D71" w:rsidRPr="00917D71" w:rsidRDefault="00917D71" w:rsidP="006A4F93">
            <w:pPr>
              <w:autoSpaceDE w:val="0"/>
              <w:autoSpaceDN w:val="0"/>
              <w:adjustRightInd w:val="0"/>
              <w:jc w:val="center"/>
              <w:rPr>
                <w:bCs/>
                <w:szCs w:val="24"/>
              </w:rPr>
            </w:pPr>
            <w:r w:rsidRPr="00917D71">
              <w:rPr>
                <w:bCs/>
                <w:szCs w:val="24"/>
              </w:rPr>
              <w:t>11:05 мин</w:t>
            </w:r>
          </w:p>
        </w:tc>
      </w:tr>
      <w:tr w:rsidR="00917D71" w:rsidRPr="00917D71" w:rsidTr="00DD0B09">
        <w:trPr>
          <w:jc w:val="center"/>
        </w:trPr>
        <w:tc>
          <w:tcPr>
            <w:tcW w:w="414" w:type="dxa"/>
            <w:vAlign w:val="center"/>
          </w:tcPr>
          <w:p w:rsidR="00917D71" w:rsidRPr="00917D71" w:rsidRDefault="00917D71" w:rsidP="00DD0B09">
            <w:pPr>
              <w:tabs>
                <w:tab w:val="left" w:pos="709"/>
                <w:tab w:val="left" w:pos="3119"/>
              </w:tabs>
              <w:autoSpaceDE w:val="0"/>
              <w:autoSpaceDN w:val="0"/>
              <w:adjustRightInd w:val="0"/>
              <w:spacing w:line="240" w:lineRule="atLeast"/>
              <w:ind w:left="108"/>
              <w:jc w:val="center"/>
              <w:rPr>
                <w:bCs/>
                <w:color w:val="000000"/>
                <w:szCs w:val="24"/>
              </w:rPr>
            </w:pPr>
            <w:r w:rsidRPr="00917D71">
              <w:rPr>
                <w:bCs/>
                <w:color w:val="000000"/>
                <w:szCs w:val="24"/>
              </w:rPr>
              <w:t>4</w:t>
            </w:r>
          </w:p>
        </w:tc>
        <w:tc>
          <w:tcPr>
            <w:tcW w:w="3500" w:type="dxa"/>
            <w:vAlign w:val="center"/>
          </w:tcPr>
          <w:p w:rsidR="00917D71" w:rsidRPr="00917D71" w:rsidRDefault="00917D71" w:rsidP="00A91809">
            <w:pPr>
              <w:jc w:val="center"/>
            </w:pPr>
            <w:r w:rsidRPr="00917D71">
              <w:t>ТОО «Альянс»</w:t>
            </w:r>
          </w:p>
        </w:tc>
        <w:tc>
          <w:tcPr>
            <w:tcW w:w="5002" w:type="dxa"/>
            <w:vAlign w:val="center"/>
          </w:tcPr>
          <w:p w:rsidR="00917D71" w:rsidRPr="00917D71" w:rsidRDefault="00917D71" w:rsidP="006A4F93">
            <w:pPr>
              <w:autoSpaceDE w:val="0"/>
              <w:autoSpaceDN w:val="0"/>
              <w:adjustRightInd w:val="0"/>
              <w:jc w:val="center"/>
              <w:rPr>
                <w:bCs/>
                <w:szCs w:val="24"/>
              </w:rPr>
            </w:pPr>
            <w:r w:rsidRPr="00917D71">
              <w:rPr>
                <w:bCs/>
                <w:szCs w:val="24"/>
              </w:rPr>
              <w:t xml:space="preserve">РК, </w:t>
            </w:r>
            <w:proofErr w:type="spellStart"/>
            <w:r w:rsidRPr="00917D71">
              <w:rPr>
                <w:bCs/>
                <w:szCs w:val="24"/>
              </w:rPr>
              <w:t>г</w:t>
            </w:r>
            <w:proofErr w:type="gramStart"/>
            <w:r w:rsidRPr="00917D71">
              <w:rPr>
                <w:bCs/>
                <w:szCs w:val="24"/>
              </w:rPr>
              <w:t>.У</w:t>
            </w:r>
            <w:proofErr w:type="gramEnd"/>
            <w:r w:rsidRPr="00917D71">
              <w:rPr>
                <w:bCs/>
                <w:szCs w:val="24"/>
              </w:rPr>
              <w:t>сть-каменогорск</w:t>
            </w:r>
            <w:proofErr w:type="spellEnd"/>
            <w:r w:rsidRPr="00917D71">
              <w:rPr>
                <w:bCs/>
                <w:szCs w:val="24"/>
              </w:rPr>
              <w:t>, ул.Красина 12/2</w:t>
            </w:r>
          </w:p>
        </w:tc>
        <w:tc>
          <w:tcPr>
            <w:tcW w:w="3355" w:type="dxa"/>
            <w:vAlign w:val="center"/>
          </w:tcPr>
          <w:p w:rsidR="00917D71" w:rsidRPr="00917D71" w:rsidRDefault="00917D71" w:rsidP="006A4F93">
            <w:pPr>
              <w:autoSpaceDE w:val="0"/>
              <w:autoSpaceDN w:val="0"/>
              <w:adjustRightInd w:val="0"/>
              <w:jc w:val="center"/>
              <w:rPr>
                <w:bCs/>
                <w:szCs w:val="24"/>
              </w:rPr>
            </w:pPr>
            <w:r w:rsidRPr="00917D71">
              <w:rPr>
                <w:bCs/>
                <w:szCs w:val="24"/>
              </w:rPr>
              <w:t>21.11.2018г</w:t>
            </w:r>
          </w:p>
          <w:p w:rsidR="00917D71" w:rsidRPr="00917D71" w:rsidRDefault="00917D71" w:rsidP="006A4F93">
            <w:pPr>
              <w:autoSpaceDE w:val="0"/>
              <w:autoSpaceDN w:val="0"/>
              <w:adjustRightInd w:val="0"/>
              <w:jc w:val="center"/>
              <w:rPr>
                <w:bCs/>
                <w:szCs w:val="24"/>
              </w:rPr>
            </w:pPr>
            <w:r w:rsidRPr="00917D71">
              <w:rPr>
                <w:bCs/>
                <w:szCs w:val="24"/>
              </w:rPr>
              <w:t>14:53 мин</w:t>
            </w:r>
          </w:p>
        </w:tc>
      </w:tr>
      <w:tr w:rsidR="00917D71" w:rsidRPr="00917D71" w:rsidTr="00DD0B09">
        <w:trPr>
          <w:jc w:val="center"/>
        </w:trPr>
        <w:tc>
          <w:tcPr>
            <w:tcW w:w="414" w:type="dxa"/>
            <w:vAlign w:val="center"/>
          </w:tcPr>
          <w:p w:rsidR="00917D71" w:rsidRPr="00917D71" w:rsidRDefault="00917D71" w:rsidP="00DD0B09">
            <w:pPr>
              <w:tabs>
                <w:tab w:val="left" w:pos="709"/>
                <w:tab w:val="left" w:pos="3119"/>
              </w:tabs>
              <w:autoSpaceDE w:val="0"/>
              <w:autoSpaceDN w:val="0"/>
              <w:adjustRightInd w:val="0"/>
              <w:spacing w:line="240" w:lineRule="atLeast"/>
              <w:ind w:left="108"/>
              <w:jc w:val="center"/>
              <w:rPr>
                <w:bCs/>
                <w:color w:val="000000"/>
                <w:szCs w:val="24"/>
              </w:rPr>
            </w:pPr>
            <w:r w:rsidRPr="00917D71">
              <w:rPr>
                <w:bCs/>
                <w:color w:val="000000"/>
                <w:szCs w:val="24"/>
              </w:rPr>
              <w:t>5</w:t>
            </w:r>
          </w:p>
        </w:tc>
        <w:tc>
          <w:tcPr>
            <w:tcW w:w="3500" w:type="dxa"/>
            <w:vAlign w:val="center"/>
          </w:tcPr>
          <w:p w:rsidR="00917D71" w:rsidRPr="00917D71" w:rsidRDefault="00917D71" w:rsidP="00A91809">
            <w:pPr>
              <w:jc w:val="center"/>
            </w:pPr>
            <w:r w:rsidRPr="00917D71">
              <w:t xml:space="preserve">ТОО «Караганда </w:t>
            </w:r>
            <w:proofErr w:type="spellStart"/>
            <w:r w:rsidRPr="00917D71">
              <w:t>Медтех</w:t>
            </w:r>
            <w:proofErr w:type="spellEnd"/>
            <w:r w:rsidRPr="00917D71">
              <w:t>»</w:t>
            </w:r>
          </w:p>
        </w:tc>
        <w:tc>
          <w:tcPr>
            <w:tcW w:w="5002" w:type="dxa"/>
            <w:vAlign w:val="center"/>
          </w:tcPr>
          <w:p w:rsidR="00917D71" w:rsidRPr="00917D71" w:rsidRDefault="00917D71" w:rsidP="006A4F93">
            <w:pPr>
              <w:autoSpaceDE w:val="0"/>
              <w:autoSpaceDN w:val="0"/>
              <w:adjustRightInd w:val="0"/>
              <w:jc w:val="center"/>
              <w:rPr>
                <w:bCs/>
                <w:szCs w:val="24"/>
              </w:rPr>
            </w:pPr>
            <w:r w:rsidRPr="00917D71">
              <w:rPr>
                <w:bCs/>
                <w:szCs w:val="24"/>
              </w:rPr>
              <w:t>РК, г</w:t>
            </w:r>
            <w:proofErr w:type="gramStart"/>
            <w:r w:rsidRPr="00917D71">
              <w:rPr>
                <w:bCs/>
                <w:szCs w:val="24"/>
              </w:rPr>
              <w:t>.Т</w:t>
            </w:r>
            <w:proofErr w:type="gramEnd"/>
            <w:r w:rsidRPr="00917D71">
              <w:rPr>
                <w:bCs/>
                <w:szCs w:val="24"/>
              </w:rPr>
              <w:t>емиртау, Бульвар Независимости 25а</w:t>
            </w:r>
          </w:p>
        </w:tc>
        <w:tc>
          <w:tcPr>
            <w:tcW w:w="3355" w:type="dxa"/>
            <w:vAlign w:val="center"/>
          </w:tcPr>
          <w:p w:rsidR="00917D71" w:rsidRPr="00917D71" w:rsidRDefault="00917D71" w:rsidP="006A4F93">
            <w:pPr>
              <w:autoSpaceDE w:val="0"/>
              <w:autoSpaceDN w:val="0"/>
              <w:adjustRightInd w:val="0"/>
              <w:jc w:val="center"/>
              <w:rPr>
                <w:bCs/>
                <w:szCs w:val="24"/>
              </w:rPr>
            </w:pPr>
            <w:r w:rsidRPr="00917D71">
              <w:rPr>
                <w:bCs/>
                <w:szCs w:val="24"/>
              </w:rPr>
              <w:t>22.11.2018</w:t>
            </w:r>
          </w:p>
          <w:p w:rsidR="00917D71" w:rsidRPr="00917D71" w:rsidRDefault="00917D71" w:rsidP="006A4F93">
            <w:pPr>
              <w:autoSpaceDE w:val="0"/>
              <w:autoSpaceDN w:val="0"/>
              <w:adjustRightInd w:val="0"/>
              <w:jc w:val="center"/>
              <w:rPr>
                <w:bCs/>
                <w:szCs w:val="24"/>
              </w:rPr>
            </w:pPr>
            <w:r w:rsidRPr="00917D71">
              <w:rPr>
                <w:bCs/>
                <w:szCs w:val="24"/>
              </w:rPr>
              <w:t>09:32 мин</w:t>
            </w:r>
          </w:p>
        </w:tc>
      </w:tr>
    </w:tbl>
    <w:p w:rsidR="003F6080" w:rsidRDefault="003F6080" w:rsidP="00C27B79">
      <w:pPr>
        <w:autoSpaceDE w:val="0"/>
        <w:autoSpaceDN w:val="0"/>
        <w:adjustRightInd w:val="0"/>
        <w:jc w:val="center"/>
        <w:rPr>
          <w:bCs/>
          <w:color w:val="000000"/>
          <w:sz w:val="24"/>
          <w:szCs w:val="24"/>
        </w:rPr>
      </w:pPr>
    </w:p>
    <w:p w:rsidR="00BE2160" w:rsidRDefault="00BE2160" w:rsidP="00C27B79">
      <w:pPr>
        <w:autoSpaceDE w:val="0"/>
        <w:autoSpaceDN w:val="0"/>
        <w:adjustRightInd w:val="0"/>
        <w:jc w:val="center"/>
        <w:rPr>
          <w:bCs/>
          <w:color w:val="000000"/>
          <w:sz w:val="24"/>
          <w:szCs w:val="24"/>
        </w:rPr>
      </w:pPr>
    </w:p>
    <w:p w:rsidR="00090501" w:rsidRDefault="00090501"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2855"/>
        <w:gridCol w:w="850"/>
        <w:gridCol w:w="993"/>
        <w:gridCol w:w="2140"/>
        <w:gridCol w:w="2143"/>
        <w:gridCol w:w="2143"/>
        <w:gridCol w:w="2143"/>
        <w:gridCol w:w="2140"/>
      </w:tblGrid>
      <w:tr w:rsidR="00D925F1" w:rsidRPr="003C34C8" w:rsidTr="00D925F1">
        <w:trPr>
          <w:trHeight w:val="306"/>
          <w:jc w:val="center"/>
        </w:trPr>
        <w:tc>
          <w:tcPr>
            <w:tcW w:w="161" w:type="pct"/>
            <w:vMerge w:val="restart"/>
            <w:vAlign w:val="center"/>
          </w:tcPr>
          <w:p w:rsidR="00D925F1" w:rsidRPr="003C34C8" w:rsidRDefault="00D925F1" w:rsidP="002173B2">
            <w:pPr>
              <w:jc w:val="center"/>
              <w:rPr>
                <w:sz w:val="22"/>
                <w:szCs w:val="22"/>
              </w:rPr>
            </w:pPr>
            <w:r w:rsidRPr="003C34C8">
              <w:rPr>
                <w:sz w:val="22"/>
                <w:szCs w:val="22"/>
              </w:rPr>
              <w:t xml:space="preserve">№ </w:t>
            </w:r>
            <w:proofErr w:type="spellStart"/>
            <w:proofErr w:type="gramStart"/>
            <w:r w:rsidRPr="003C34C8">
              <w:rPr>
                <w:sz w:val="22"/>
                <w:szCs w:val="22"/>
              </w:rPr>
              <w:t>п</w:t>
            </w:r>
            <w:proofErr w:type="spellEnd"/>
            <w:proofErr w:type="gramEnd"/>
            <w:r w:rsidRPr="003C34C8">
              <w:rPr>
                <w:sz w:val="22"/>
                <w:szCs w:val="22"/>
              </w:rPr>
              <w:t>/</w:t>
            </w:r>
            <w:proofErr w:type="spellStart"/>
            <w:r w:rsidRPr="003C34C8">
              <w:rPr>
                <w:sz w:val="22"/>
                <w:szCs w:val="22"/>
              </w:rPr>
              <w:t>п</w:t>
            </w:r>
            <w:proofErr w:type="spellEnd"/>
          </w:p>
        </w:tc>
        <w:tc>
          <w:tcPr>
            <w:tcW w:w="897" w:type="pct"/>
            <w:vMerge w:val="restart"/>
            <w:vAlign w:val="center"/>
          </w:tcPr>
          <w:p w:rsidR="00D925F1" w:rsidRPr="003C34C8" w:rsidRDefault="00D925F1" w:rsidP="002173B2">
            <w:pPr>
              <w:jc w:val="center"/>
              <w:rPr>
                <w:sz w:val="22"/>
                <w:szCs w:val="22"/>
              </w:rPr>
            </w:pPr>
            <w:r w:rsidRPr="003C34C8">
              <w:rPr>
                <w:sz w:val="22"/>
                <w:szCs w:val="22"/>
              </w:rPr>
              <w:t>Наименование</w:t>
            </w:r>
          </w:p>
        </w:tc>
        <w:tc>
          <w:tcPr>
            <w:tcW w:w="267" w:type="pct"/>
            <w:vMerge w:val="restart"/>
            <w:vAlign w:val="center"/>
          </w:tcPr>
          <w:p w:rsidR="00D925F1" w:rsidRPr="003C34C8" w:rsidRDefault="00D925F1" w:rsidP="002173B2">
            <w:pPr>
              <w:ind w:left="-108"/>
              <w:jc w:val="center"/>
              <w:rPr>
                <w:sz w:val="22"/>
                <w:szCs w:val="22"/>
              </w:rPr>
            </w:pPr>
            <w:r w:rsidRPr="003C34C8">
              <w:rPr>
                <w:sz w:val="22"/>
                <w:szCs w:val="22"/>
              </w:rPr>
              <w:t>Кол-во</w:t>
            </w:r>
          </w:p>
        </w:tc>
        <w:tc>
          <w:tcPr>
            <w:tcW w:w="312" w:type="pct"/>
            <w:vMerge w:val="restart"/>
            <w:vAlign w:val="center"/>
          </w:tcPr>
          <w:p w:rsidR="00D925F1" w:rsidRPr="003C34C8" w:rsidRDefault="00D925F1" w:rsidP="002173B2">
            <w:pPr>
              <w:ind w:left="-108"/>
              <w:jc w:val="center"/>
              <w:rPr>
                <w:sz w:val="22"/>
                <w:szCs w:val="22"/>
              </w:rPr>
            </w:pPr>
            <w:r w:rsidRPr="003C34C8">
              <w:rPr>
                <w:sz w:val="22"/>
                <w:szCs w:val="22"/>
              </w:rPr>
              <w:t>Ед.</w:t>
            </w:r>
          </w:p>
          <w:p w:rsidR="00D925F1" w:rsidRPr="003C34C8" w:rsidRDefault="00D925F1" w:rsidP="002173B2">
            <w:pPr>
              <w:ind w:left="-108"/>
              <w:jc w:val="center"/>
              <w:rPr>
                <w:sz w:val="22"/>
                <w:szCs w:val="22"/>
              </w:rPr>
            </w:pPr>
            <w:proofErr w:type="spellStart"/>
            <w:r w:rsidRPr="003C34C8">
              <w:rPr>
                <w:sz w:val="22"/>
                <w:szCs w:val="22"/>
              </w:rPr>
              <w:t>изм</w:t>
            </w:r>
            <w:proofErr w:type="spellEnd"/>
            <w:r w:rsidRPr="003C34C8">
              <w:rPr>
                <w:sz w:val="22"/>
                <w:szCs w:val="22"/>
              </w:rPr>
              <w:t>.</w:t>
            </w:r>
          </w:p>
        </w:tc>
        <w:tc>
          <w:tcPr>
            <w:tcW w:w="3363" w:type="pct"/>
            <w:gridSpan w:val="5"/>
            <w:vAlign w:val="center"/>
          </w:tcPr>
          <w:p w:rsidR="00D925F1" w:rsidRPr="003C34C8" w:rsidRDefault="00D925F1" w:rsidP="002173B2">
            <w:pPr>
              <w:jc w:val="center"/>
              <w:rPr>
                <w:sz w:val="22"/>
                <w:szCs w:val="22"/>
              </w:rPr>
            </w:pPr>
            <w:r w:rsidRPr="003C34C8">
              <w:rPr>
                <w:sz w:val="22"/>
                <w:szCs w:val="22"/>
              </w:rPr>
              <w:t>Ценовые предложения потенциальных поставщиков</w:t>
            </w:r>
          </w:p>
        </w:tc>
      </w:tr>
      <w:tr w:rsidR="00D925F1" w:rsidRPr="003C34C8" w:rsidTr="00D925F1">
        <w:trPr>
          <w:cantSplit/>
          <w:trHeight w:val="306"/>
          <w:jc w:val="center"/>
        </w:trPr>
        <w:tc>
          <w:tcPr>
            <w:tcW w:w="161" w:type="pct"/>
            <w:vMerge/>
            <w:vAlign w:val="center"/>
          </w:tcPr>
          <w:p w:rsidR="00D925F1" w:rsidRPr="003C34C8" w:rsidRDefault="00D925F1" w:rsidP="002173B2">
            <w:pPr>
              <w:jc w:val="center"/>
              <w:rPr>
                <w:sz w:val="22"/>
                <w:szCs w:val="22"/>
              </w:rPr>
            </w:pPr>
          </w:p>
        </w:tc>
        <w:tc>
          <w:tcPr>
            <w:tcW w:w="897" w:type="pct"/>
            <w:vMerge/>
            <w:vAlign w:val="center"/>
          </w:tcPr>
          <w:p w:rsidR="00D925F1" w:rsidRPr="003C34C8" w:rsidRDefault="00D925F1" w:rsidP="002173B2">
            <w:pPr>
              <w:jc w:val="center"/>
              <w:rPr>
                <w:sz w:val="22"/>
                <w:szCs w:val="22"/>
              </w:rPr>
            </w:pPr>
          </w:p>
        </w:tc>
        <w:tc>
          <w:tcPr>
            <w:tcW w:w="267" w:type="pct"/>
            <w:vMerge/>
            <w:vAlign w:val="center"/>
          </w:tcPr>
          <w:p w:rsidR="00D925F1" w:rsidRPr="003C34C8" w:rsidRDefault="00D925F1" w:rsidP="002173B2">
            <w:pPr>
              <w:ind w:left="-108"/>
              <w:jc w:val="center"/>
              <w:rPr>
                <w:sz w:val="22"/>
                <w:szCs w:val="22"/>
              </w:rPr>
            </w:pPr>
          </w:p>
        </w:tc>
        <w:tc>
          <w:tcPr>
            <w:tcW w:w="312" w:type="pct"/>
            <w:vMerge/>
            <w:vAlign w:val="center"/>
          </w:tcPr>
          <w:p w:rsidR="00D925F1" w:rsidRPr="003C34C8" w:rsidRDefault="00D925F1" w:rsidP="002173B2">
            <w:pPr>
              <w:ind w:left="-108"/>
              <w:jc w:val="center"/>
              <w:rPr>
                <w:sz w:val="22"/>
                <w:szCs w:val="22"/>
              </w:rPr>
            </w:pPr>
          </w:p>
        </w:tc>
        <w:tc>
          <w:tcPr>
            <w:tcW w:w="672" w:type="pct"/>
            <w:vAlign w:val="center"/>
          </w:tcPr>
          <w:p w:rsidR="00D925F1" w:rsidRPr="00560170" w:rsidRDefault="00D925F1" w:rsidP="00A91809">
            <w:pPr>
              <w:jc w:val="center"/>
            </w:pPr>
            <w:r w:rsidRPr="00560170">
              <w:t>ТОО «</w:t>
            </w:r>
            <w:proofErr w:type="spellStart"/>
            <w:r w:rsidRPr="00560170">
              <w:t>Профи-СК</w:t>
            </w:r>
            <w:proofErr w:type="spellEnd"/>
            <w:r w:rsidRPr="00560170">
              <w:t>»</w:t>
            </w:r>
          </w:p>
        </w:tc>
        <w:tc>
          <w:tcPr>
            <w:tcW w:w="673" w:type="pct"/>
            <w:vAlign w:val="center"/>
          </w:tcPr>
          <w:p w:rsidR="00D925F1" w:rsidRPr="00560170" w:rsidRDefault="00D925F1" w:rsidP="00A91809">
            <w:pPr>
              <w:jc w:val="center"/>
            </w:pPr>
            <w:r w:rsidRPr="00560170">
              <w:t>ТОО «Гелика»</w:t>
            </w:r>
          </w:p>
        </w:tc>
        <w:tc>
          <w:tcPr>
            <w:tcW w:w="673" w:type="pct"/>
            <w:vAlign w:val="center"/>
          </w:tcPr>
          <w:p w:rsidR="00D925F1" w:rsidRPr="00560170" w:rsidRDefault="00D925F1" w:rsidP="00A91809">
            <w:pPr>
              <w:jc w:val="center"/>
            </w:pPr>
            <w:r w:rsidRPr="00560170">
              <w:t>ТОО «</w:t>
            </w:r>
            <w:proofErr w:type="spellStart"/>
            <w:r w:rsidRPr="00560170">
              <w:t>Медифарм</w:t>
            </w:r>
            <w:proofErr w:type="spellEnd"/>
            <w:r w:rsidRPr="00560170">
              <w:t>»</w:t>
            </w:r>
          </w:p>
        </w:tc>
        <w:tc>
          <w:tcPr>
            <w:tcW w:w="673" w:type="pct"/>
            <w:vAlign w:val="center"/>
          </w:tcPr>
          <w:p w:rsidR="00D925F1" w:rsidRPr="00560170" w:rsidRDefault="00D925F1" w:rsidP="00A91809">
            <w:pPr>
              <w:jc w:val="center"/>
            </w:pPr>
            <w:r w:rsidRPr="00560170">
              <w:t>ТОО «Альянс»</w:t>
            </w:r>
          </w:p>
        </w:tc>
        <w:tc>
          <w:tcPr>
            <w:tcW w:w="673" w:type="pct"/>
            <w:vAlign w:val="center"/>
          </w:tcPr>
          <w:p w:rsidR="00D925F1" w:rsidRPr="00560170" w:rsidRDefault="00D925F1" w:rsidP="00A91809">
            <w:pPr>
              <w:jc w:val="center"/>
            </w:pPr>
            <w:r w:rsidRPr="00560170">
              <w:t xml:space="preserve">ТОО «Караганда </w:t>
            </w:r>
            <w:proofErr w:type="spellStart"/>
            <w:r w:rsidRPr="00560170">
              <w:t>Медтех</w:t>
            </w:r>
            <w:proofErr w:type="spellEnd"/>
            <w:r w:rsidRPr="00560170">
              <w:t>»</w:t>
            </w:r>
          </w:p>
        </w:tc>
      </w:tr>
      <w:tr w:rsidR="00D925F1" w:rsidRPr="003C34C8" w:rsidTr="00D925F1">
        <w:trPr>
          <w:trHeight w:val="143"/>
          <w:jc w:val="center"/>
        </w:trPr>
        <w:tc>
          <w:tcPr>
            <w:tcW w:w="161" w:type="pct"/>
            <w:vAlign w:val="center"/>
          </w:tcPr>
          <w:p w:rsidR="00D925F1" w:rsidRPr="003C34C8" w:rsidRDefault="00D925F1" w:rsidP="002173B2">
            <w:pPr>
              <w:jc w:val="center"/>
              <w:rPr>
                <w:sz w:val="22"/>
                <w:szCs w:val="22"/>
              </w:rPr>
            </w:pPr>
            <w:r w:rsidRPr="003C34C8">
              <w:rPr>
                <w:sz w:val="22"/>
                <w:szCs w:val="22"/>
              </w:rPr>
              <w:t>1</w:t>
            </w:r>
          </w:p>
        </w:tc>
        <w:tc>
          <w:tcPr>
            <w:tcW w:w="897" w:type="pct"/>
            <w:vAlign w:val="center"/>
          </w:tcPr>
          <w:p w:rsidR="00D925F1" w:rsidRPr="00917D71" w:rsidRDefault="00D925F1" w:rsidP="00A91809">
            <w:pPr>
              <w:jc w:val="center"/>
            </w:pPr>
            <w:r w:rsidRPr="00917D71">
              <w:t>Мундштуки-загубники</w:t>
            </w:r>
          </w:p>
        </w:tc>
        <w:tc>
          <w:tcPr>
            <w:tcW w:w="267" w:type="pct"/>
            <w:vAlign w:val="center"/>
          </w:tcPr>
          <w:p w:rsidR="00D925F1" w:rsidRPr="00917D71" w:rsidRDefault="00D925F1" w:rsidP="00A91809">
            <w:pPr>
              <w:jc w:val="center"/>
            </w:pPr>
            <w:r w:rsidRPr="00917D71">
              <w:t>500</w:t>
            </w:r>
          </w:p>
        </w:tc>
        <w:tc>
          <w:tcPr>
            <w:tcW w:w="312" w:type="pct"/>
            <w:vAlign w:val="center"/>
          </w:tcPr>
          <w:p w:rsidR="00D925F1" w:rsidRPr="00917D71" w:rsidRDefault="00D925F1" w:rsidP="00A91809">
            <w:pPr>
              <w:jc w:val="center"/>
            </w:pPr>
            <w:proofErr w:type="spellStart"/>
            <w:proofErr w:type="gramStart"/>
            <w:r w:rsidRPr="00917D71">
              <w:t>шт</w:t>
            </w:r>
            <w:proofErr w:type="spellEnd"/>
            <w:proofErr w:type="gramEnd"/>
          </w:p>
        </w:tc>
        <w:tc>
          <w:tcPr>
            <w:tcW w:w="672" w:type="pct"/>
            <w:vAlign w:val="center"/>
          </w:tcPr>
          <w:p w:rsidR="00D925F1" w:rsidRPr="00FF4594" w:rsidRDefault="00D925F1" w:rsidP="002173B2">
            <w:pPr>
              <w:jc w:val="center"/>
              <w:rPr>
                <w:sz w:val="22"/>
                <w:szCs w:val="22"/>
              </w:rPr>
            </w:pPr>
            <w:r>
              <w:rPr>
                <w:sz w:val="22"/>
                <w:szCs w:val="22"/>
              </w:rPr>
              <w:t>88</w:t>
            </w:r>
            <w:r w:rsidRPr="00FF4594">
              <w:rPr>
                <w:sz w:val="22"/>
                <w:szCs w:val="22"/>
              </w:rPr>
              <w:t>,00</w:t>
            </w:r>
          </w:p>
        </w:tc>
        <w:tc>
          <w:tcPr>
            <w:tcW w:w="673" w:type="pct"/>
            <w:vAlign w:val="center"/>
          </w:tcPr>
          <w:p w:rsidR="00D925F1" w:rsidRPr="003C34C8" w:rsidRDefault="00D925F1" w:rsidP="002173B2">
            <w:pPr>
              <w:jc w:val="center"/>
              <w:rPr>
                <w:sz w:val="22"/>
                <w:szCs w:val="22"/>
              </w:rPr>
            </w:pPr>
            <w:r>
              <w:rPr>
                <w:sz w:val="22"/>
                <w:szCs w:val="22"/>
              </w:rPr>
              <w:t>-</w:t>
            </w:r>
          </w:p>
        </w:tc>
        <w:tc>
          <w:tcPr>
            <w:tcW w:w="673" w:type="pct"/>
          </w:tcPr>
          <w:p w:rsidR="00D925F1" w:rsidRDefault="00D925F1" w:rsidP="002173B2">
            <w:pPr>
              <w:jc w:val="center"/>
              <w:rPr>
                <w:sz w:val="22"/>
                <w:szCs w:val="22"/>
              </w:rPr>
            </w:pPr>
            <w:r>
              <w:rPr>
                <w:sz w:val="22"/>
                <w:szCs w:val="22"/>
              </w:rPr>
              <w:t>140,00</w:t>
            </w:r>
          </w:p>
        </w:tc>
        <w:tc>
          <w:tcPr>
            <w:tcW w:w="673" w:type="pct"/>
          </w:tcPr>
          <w:p w:rsidR="00D925F1" w:rsidRDefault="00D925F1" w:rsidP="002173B2">
            <w:pPr>
              <w:jc w:val="center"/>
              <w:rPr>
                <w:sz w:val="22"/>
                <w:szCs w:val="22"/>
              </w:rPr>
            </w:pPr>
            <w:r>
              <w:rPr>
                <w:sz w:val="22"/>
                <w:szCs w:val="22"/>
              </w:rPr>
              <w:t>-</w:t>
            </w:r>
          </w:p>
        </w:tc>
        <w:tc>
          <w:tcPr>
            <w:tcW w:w="673" w:type="pct"/>
          </w:tcPr>
          <w:p w:rsidR="00D925F1" w:rsidRDefault="00D925F1" w:rsidP="002173B2">
            <w:pPr>
              <w:jc w:val="center"/>
              <w:rPr>
                <w:sz w:val="22"/>
                <w:szCs w:val="22"/>
              </w:rPr>
            </w:pPr>
            <w:r>
              <w:rPr>
                <w:sz w:val="22"/>
                <w:szCs w:val="22"/>
              </w:rPr>
              <w:t>95,00</w:t>
            </w:r>
          </w:p>
        </w:tc>
      </w:tr>
      <w:tr w:rsidR="00D925F1" w:rsidRPr="003C34C8" w:rsidTr="00D925F1">
        <w:trPr>
          <w:trHeight w:val="379"/>
          <w:jc w:val="center"/>
        </w:trPr>
        <w:tc>
          <w:tcPr>
            <w:tcW w:w="161" w:type="pct"/>
            <w:vAlign w:val="center"/>
          </w:tcPr>
          <w:p w:rsidR="00D925F1" w:rsidRPr="003C34C8" w:rsidRDefault="00D925F1" w:rsidP="002173B2">
            <w:pPr>
              <w:jc w:val="center"/>
              <w:rPr>
                <w:sz w:val="22"/>
                <w:szCs w:val="22"/>
              </w:rPr>
            </w:pPr>
            <w:r w:rsidRPr="003C34C8">
              <w:rPr>
                <w:sz w:val="22"/>
                <w:szCs w:val="22"/>
              </w:rPr>
              <w:t>2</w:t>
            </w:r>
          </w:p>
        </w:tc>
        <w:tc>
          <w:tcPr>
            <w:tcW w:w="897" w:type="pct"/>
            <w:vAlign w:val="center"/>
          </w:tcPr>
          <w:p w:rsidR="00D925F1" w:rsidRPr="00917D71" w:rsidRDefault="00D925F1" w:rsidP="00A91809">
            <w:pPr>
              <w:jc w:val="center"/>
            </w:pPr>
            <w:r w:rsidRPr="00917D71">
              <w:t>Стекло покровное</w:t>
            </w:r>
          </w:p>
        </w:tc>
        <w:tc>
          <w:tcPr>
            <w:tcW w:w="267" w:type="pct"/>
            <w:vAlign w:val="center"/>
          </w:tcPr>
          <w:p w:rsidR="00D925F1" w:rsidRPr="00917D71" w:rsidRDefault="00D925F1" w:rsidP="00A91809">
            <w:pPr>
              <w:jc w:val="center"/>
            </w:pPr>
            <w:r w:rsidRPr="00917D71">
              <w:t>20</w:t>
            </w:r>
          </w:p>
        </w:tc>
        <w:tc>
          <w:tcPr>
            <w:tcW w:w="312" w:type="pct"/>
            <w:vAlign w:val="center"/>
          </w:tcPr>
          <w:p w:rsidR="00D925F1" w:rsidRPr="00917D71" w:rsidRDefault="00D925F1" w:rsidP="00A91809">
            <w:pPr>
              <w:jc w:val="center"/>
            </w:pPr>
            <w:proofErr w:type="spellStart"/>
            <w:r w:rsidRPr="00917D71">
              <w:t>уп</w:t>
            </w:r>
            <w:proofErr w:type="spellEnd"/>
          </w:p>
        </w:tc>
        <w:tc>
          <w:tcPr>
            <w:tcW w:w="672" w:type="pct"/>
            <w:vAlign w:val="center"/>
          </w:tcPr>
          <w:p w:rsidR="00D925F1" w:rsidRPr="00FF4594" w:rsidRDefault="00D925F1" w:rsidP="002173B2">
            <w:pPr>
              <w:jc w:val="center"/>
              <w:rPr>
                <w:sz w:val="22"/>
                <w:szCs w:val="22"/>
              </w:rPr>
            </w:pPr>
            <w:r>
              <w:rPr>
                <w:sz w:val="22"/>
                <w:szCs w:val="22"/>
              </w:rPr>
              <w:t>-</w:t>
            </w:r>
          </w:p>
        </w:tc>
        <w:tc>
          <w:tcPr>
            <w:tcW w:w="673" w:type="pct"/>
            <w:vAlign w:val="center"/>
          </w:tcPr>
          <w:p w:rsidR="00D925F1" w:rsidRPr="003C34C8" w:rsidRDefault="00D925F1" w:rsidP="002173B2">
            <w:pPr>
              <w:jc w:val="center"/>
              <w:rPr>
                <w:sz w:val="22"/>
                <w:szCs w:val="22"/>
              </w:rPr>
            </w:pPr>
            <w:r>
              <w:rPr>
                <w:sz w:val="22"/>
                <w:szCs w:val="22"/>
              </w:rPr>
              <w:t>307,81</w:t>
            </w:r>
          </w:p>
        </w:tc>
        <w:tc>
          <w:tcPr>
            <w:tcW w:w="673" w:type="pct"/>
          </w:tcPr>
          <w:p w:rsidR="00D925F1" w:rsidRDefault="00D925F1" w:rsidP="002173B2">
            <w:pPr>
              <w:jc w:val="center"/>
              <w:rPr>
                <w:sz w:val="22"/>
                <w:szCs w:val="22"/>
              </w:rPr>
            </w:pPr>
            <w:r>
              <w:rPr>
                <w:sz w:val="22"/>
                <w:szCs w:val="22"/>
              </w:rPr>
              <w:t>-</w:t>
            </w:r>
          </w:p>
        </w:tc>
        <w:tc>
          <w:tcPr>
            <w:tcW w:w="673" w:type="pct"/>
          </w:tcPr>
          <w:p w:rsidR="00D925F1" w:rsidRDefault="00D925F1" w:rsidP="002173B2">
            <w:pPr>
              <w:jc w:val="center"/>
              <w:rPr>
                <w:sz w:val="22"/>
                <w:szCs w:val="22"/>
              </w:rPr>
            </w:pPr>
            <w:r>
              <w:rPr>
                <w:sz w:val="22"/>
                <w:szCs w:val="22"/>
              </w:rPr>
              <w:t>590,00</w:t>
            </w:r>
          </w:p>
        </w:tc>
        <w:tc>
          <w:tcPr>
            <w:tcW w:w="673" w:type="pct"/>
          </w:tcPr>
          <w:p w:rsidR="00D925F1" w:rsidRDefault="00D925F1" w:rsidP="002173B2">
            <w:pPr>
              <w:jc w:val="center"/>
              <w:rPr>
                <w:sz w:val="22"/>
                <w:szCs w:val="22"/>
              </w:rPr>
            </w:pPr>
            <w:r>
              <w:rPr>
                <w:sz w:val="22"/>
                <w:szCs w:val="22"/>
              </w:rPr>
              <w:t>490,00</w:t>
            </w:r>
          </w:p>
        </w:tc>
      </w:tr>
      <w:tr w:rsidR="00D925F1" w:rsidRPr="003C34C8" w:rsidTr="00D925F1">
        <w:trPr>
          <w:trHeight w:val="267"/>
          <w:jc w:val="center"/>
        </w:trPr>
        <w:tc>
          <w:tcPr>
            <w:tcW w:w="161" w:type="pct"/>
            <w:vAlign w:val="center"/>
          </w:tcPr>
          <w:p w:rsidR="00D925F1" w:rsidRPr="003C34C8" w:rsidRDefault="00D925F1" w:rsidP="002173B2">
            <w:pPr>
              <w:jc w:val="center"/>
              <w:rPr>
                <w:sz w:val="22"/>
                <w:szCs w:val="22"/>
              </w:rPr>
            </w:pPr>
            <w:r w:rsidRPr="003C34C8">
              <w:rPr>
                <w:sz w:val="22"/>
                <w:szCs w:val="22"/>
              </w:rPr>
              <w:t>3</w:t>
            </w:r>
          </w:p>
        </w:tc>
        <w:tc>
          <w:tcPr>
            <w:tcW w:w="897" w:type="pct"/>
            <w:vAlign w:val="center"/>
          </w:tcPr>
          <w:p w:rsidR="00D925F1" w:rsidRPr="00917D71" w:rsidRDefault="00D925F1" w:rsidP="00A91809">
            <w:pPr>
              <w:jc w:val="center"/>
            </w:pPr>
            <w:proofErr w:type="spellStart"/>
            <w:proofErr w:type="gramStart"/>
            <w:r w:rsidRPr="00917D71">
              <w:t>Тест-полосы</w:t>
            </w:r>
            <w:proofErr w:type="spellEnd"/>
            <w:proofErr w:type="gramEnd"/>
          </w:p>
        </w:tc>
        <w:tc>
          <w:tcPr>
            <w:tcW w:w="267" w:type="pct"/>
            <w:vAlign w:val="center"/>
          </w:tcPr>
          <w:p w:rsidR="00D925F1" w:rsidRPr="00917D71" w:rsidRDefault="00D925F1" w:rsidP="00A91809">
            <w:pPr>
              <w:jc w:val="center"/>
            </w:pPr>
            <w:r w:rsidRPr="00917D71">
              <w:t>10</w:t>
            </w:r>
          </w:p>
        </w:tc>
        <w:tc>
          <w:tcPr>
            <w:tcW w:w="312" w:type="pct"/>
            <w:vAlign w:val="center"/>
          </w:tcPr>
          <w:p w:rsidR="00D925F1" w:rsidRPr="00917D71" w:rsidRDefault="00D925F1" w:rsidP="00A91809">
            <w:pPr>
              <w:jc w:val="center"/>
            </w:pPr>
            <w:proofErr w:type="spellStart"/>
            <w:proofErr w:type="gramStart"/>
            <w:r w:rsidRPr="00917D71">
              <w:t>шт</w:t>
            </w:r>
            <w:proofErr w:type="spellEnd"/>
            <w:proofErr w:type="gramEnd"/>
          </w:p>
        </w:tc>
        <w:tc>
          <w:tcPr>
            <w:tcW w:w="672" w:type="pct"/>
            <w:vAlign w:val="center"/>
          </w:tcPr>
          <w:p w:rsidR="00D925F1" w:rsidRPr="00FF4594" w:rsidRDefault="00D925F1" w:rsidP="002173B2">
            <w:pPr>
              <w:jc w:val="center"/>
              <w:rPr>
                <w:sz w:val="22"/>
                <w:szCs w:val="22"/>
              </w:rPr>
            </w:pPr>
            <w:r w:rsidRPr="00FF4594">
              <w:rPr>
                <w:sz w:val="22"/>
                <w:szCs w:val="22"/>
              </w:rPr>
              <w:t>-</w:t>
            </w:r>
          </w:p>
        </w:tc>
        <w:tc>
          <w:tcPr>
            <w:tcW w:w="673" w:type="pct"/>
            <w:vAlign w:val="center"/>
          </w:tcPr>
          <w:p w:rsidR="00D925F1" w:rsidRPr="003C34C8" w:rsidRDefault="00D925F1" w:rsidP="002173B2">
            <w:pPr>
              <w:jc w:val="center"/>
              <w:rPr>
                <w:sz w:val="22"/>
                <w:szCs w:val="22"/>
              </w:rPr>
            </w:pPr>
            <w:r>
              <w:rPr>
                <w:sz w:val="22"/>
                <w:szCs w:val="22"/>
              </w:rPr>
              <w:t>1200,00</w:t>
            </w:r>
          </w:p>
        </w:tc>
        <w:tc>
          <w:tcPr>
            <w:tcW w:w="673" w:type="pct"/>
          </w:tcPr>
          <w:p w:rsidR="00D925F1" w:rsidRDefault="00D925F1" w:rsidP="002173B2">
            <w:pPr>
              <w:jc w:val="center"/>
              <w:rPr>
                <w:sz w:val="22"/>
                <w:szCs w:val="22"/>
              </w:rPr>
            </w:pPr>
            <w:r>
              <w:rPr>
                <w:sz w:val="22"/>
                <w:szCs w:val="22"/>
              </w:rPr>
              <w:t>-</w:t>
            </w:r>
          </w:p>
        </w:tc>
        <w:tc>
          <w:tcPr>
            <w:tcW w:w="673" w:type="pct"/>
          </w:tcPr>
          <w:p w:rsidR="00D925F1" w:rsidRDefault="00D925F1" w:rsidP="002173B2">
            <w:pPr>
              <w:jc w:val="center"/>
              <w:rPr>
                <w:sz w:val="22"/>
                <w:szCs w:val="22"/>
              </w:rPr>
            </w:pPr>
            <w:r>
              <w:rPr>
                <w:sz w:val="22"/>
                <w:szCs w:val="22"/>
              </w:rPr>
              <w:t>-</w:t>
            </w:r>
          </w:p>
        </w:tc>
        <w:tc>
          <w:tcPr>
            <w:tcW w:w="673" w:type="pct"/>
          </w:tcPr>
          <w:p w:rsidR="00D925F1" w:rsidRDefault="00D925F1" w:rsidP="002173B2">
            <w:pPr>
              <w:jc w:val="center"/>
              <w:rPr>
                <w:sz w:val="22"/>
                <w:szCs w:val="22"/>
              </w:rPr>
            </w:pPr>
            <w:r>
              <w:rPr>
                <w:sz w:val="22"/>
                <w:szCs w:val="22"/>
              </w:rP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proofErr w:type="spellStart"/>
      <w:r w:rsidR="00D925F1">
        <w:rPr>
          <w:b/>
          <w:sz w:val="24"/>
          <w:szCs w:val="24"/>
        </w:rPr>
        <w:t>Профи-СК</w:t>
      </w:r>
      <w:proofErr w:type="spellEnd"/>
      <w:r w:rsidR="0026770C">
        <w:rPr>
          <w:b/>
          <w:sz w:val="24"/>
          <w:szCs w:val="24"/>
        </w:rPr>
        <w:t>»</w:t>
      </w:r>
      <w:r w:rsidR="00E84676">
        <w:rPr>
          <w:b/>
          <w:sz w:val="24"/>
          <w:szCs w:val="24"/>
        </w:rPr>
        <w:t>, ТОО «</w:t>
      </w:r>
      <w:r w:rsidR="00D925F1">
        <w:rPr>
          <w:b/>
          <w:sz w:val="24"/>
          <w:szCs w:val="24"/>
        </w:rPr>
        <w:t>Гелика</w:t>
      </w:r>
      <w:r w:rsidR="00E84676">
        <w:rPr>
          <w:b/>
          <w:sz w:val="24"/>
          <w:szCs w:val="24"/>
        </w:rPr>
        <w:t>»</w:t>
      </w:r>
      <w:r w:rsidR="00D925F1">
        <w:rPr>
          <w:b/>
          <w:sz w:val="24"/>
          <w:szCs w:val="24"/>
        </w:rPr>
        <w:t>, ТОО «</w:t>
      </w:r>
      <w:proofErr w:type="spellStart"/>
      <w:r w:rsidR="00D925F1">
        <w:rPr>
          <w:b/>
          <w:sz w:val="24"/>
          <w:szCs w:val="24"/>
        </w:rPr>
        <w:t>Медифарм</w:t>
      </w:r>
      <w:proofErr w:type="spellEnd"/>
      <w:r w:rsidR="00D925F1">
        <w:rPr>
          <w:b/>
          <w:sz w:val="24"/>
          <w:szCs w:val="24"/>
        </w:rPr>
        <w:t xml:space="preserve">», ТОО «Альянс», ТОО «Караганда </w:t>
      </w:r>
      <w:proofErr w:type="spellStart"/>
      <w:r w:rsidR="00D925F1">
        <w:rPr>
          <w:b/>
          <w:sz w:val="24"/>
          <w:szCs w:val="24"/>
        </w:rPr>
        <w:t>Медтех</w:t>
      </w:r>
      <w:proofErr w:type="spellEnd"/>
      <w:r w:rsidR="00D925F1">
        <w:rPr>
          <w:b/>
          <w:sz w:val="24"/>
          <w:szCs w:val="24"/>
        </w:rPr>
        <w:t>»</w:t>
      </w:r>
      <w:r w:rsidR="00C447E3">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162B01" w:rsidRPr="00BE2160" w:rsidRDefault="00162B01" w:rsidP="00162B01">
      <w:pPr>
        <w:pStyle w:val="a3"/>
        <w:numPr>
          <w:ilvl w:val="0"/>
          <w:numId w:val="1"/>
        </w:numPr>
        <w:autoSpaceDE w:val="0"/>
        <w:autoSpaceDN w:val="0"/>
        <w:adjustRightInd w:val="0"/>
        <w:jc w:val="both"/>
        <w:rPr>
          <w:sz w:val="24"/>
          <w:szCs w:val="24"/>
        </w:rPr>
      </w:pPr>
      <w:r w:rsidRPr="00E84676">
        <w:rPr>
          <w:sz w:val="24"/>
          <w:szCs w:val="24"/>
        </w:rPr>
        <w:t>Признать победителем закупа способом запроса ценовых предложений следующего по</w:t>
      </w:r>
      <w:r w:rsidR="00BE2160">
        <w:rPr>
          <w:sz w:val="24"/>
          <w:szCs w:val="24"/>
        </w:rPr>
        <w:t>тенциального поставщика: по лоту</w:t>
      </w:r>
      <w:r w:rsidRPr="00E84676">
        <w:rPr>
          <w:sz w:val="24"/>
          <w:szCs w:val="24"/>
        </w:rPr>
        <w:t xml:space="preserve"> </w:t>
      </w:r>
      <w:r w:rsidRPr="00E84676">
        <w:rPr>
          <w:b/>
          <w:sz w:val="24"/>
          <w:szCs w:val="24"/>
        </w:rPr>
        <w:t xml:space="preserve">№ </w:t>
      </w:r>
      <w:r>
        <w:rPr>
          <w:b/>
          <w:sz w:val="24"/>
          <w:szCs w:val="24"/>
        </w:rPr>
        <w:t>1</w:t>
      </w:r>
      <w:r w:rsidR="00BE2160">
        <w:rPr>
          <w:b/>
          <w:sz w:val="24"/>
          <w:szCs w:val="24"/>
        </w:rPr>
        <w:t xml:space="preserve"> </w:t>
      </w:r>
      <w:r w:rsidRPr="00E84676">
        <w:rPr>
          <w:b/>
          <w:sz w:val="24"/>
          <w:szCs w:val="24"/>
        </w:rPr>
        <w:t>-  ТОО «</w:t>
      </w:r>
      <w:proofErr w:type="spellStart"/>
      <w:r w:rsidR="00BE2160">
        <w:rPr>
          <w:b/>
          <w:sz w:val="24"/>
          <w:szCs w:val="24"/>
        </w:rPr>
        <w:t>Профи-СК</w:t>
      </w:r>
      <w:proofErr w:type="spellEnd"/>
      <w:r w:rsidRPr="00E84676">
        <w:rPr>
          <w:b/>
          <w:sz w:val="24"/>
          <w:szCs w:val="24"/>
        </w:rPr>
        <w:t xml:space="preserve">», </w:t>
      </w:r>
      <w:r w:rsidR="00BE2160" w:rsidRPr="00BE2160">
        <w:rPr>
          <w:bCs/>
          <w:sz w:val="24"/>
          <w:szCs w:val="24"/>
        </w:rPr>
        <w:t>РК, г. Петропавловск, ул. Мира, 163-87</w:t>
      </w:r>
      <w:r w:rsidRPr="00E84676">
        <w:rPr>
          <w:bCs/>
          <w:color w:val="000000"/>
          <w:sz w:val="24"/>
          <w:szCs w:val="24"/>
        </w:rPr>
        <w:t>.</w:t>
      </w:r>
    </w:p>
    <w:p w:rsidR="0026770C" w:rsidRPr="002173B2"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C447E3">
        <w:rPr>
          <w:b/>
          <w:sz w:val="24"/>
          <w:szCs w:val="24"/>
        </w:rPr>
        <w:t>2, 3</w:t>
      </w:r>
      <w:r w:rsidR="00D87EA1" w:rsidRPr="00E84676">
        <w:rPr>
          <w:b/>
          <w:sz w:val="24"/>
          <w:szCs w:val="24"/>
        </w:rPr>
        <w:t xml:space="preserve"> </w:t>
      </w:r>
      <w:r w:rsidRPr="00E84676">
        <w:rPr>
          <w:b/>
          <w:sz w:val="24"/>
          <w:szCs w:val="24"/>
        </w:rPr>
        <w:t>-  ТОО «</w:t>
      </w:r>
      <w:r w:rsidR="00BE2160">
        <w:rPr>
          <w:b/>
          <w:sz w:val="24"/>
          <w:szCs w:val="24"/>
        </w:rPr>
        <w:t>Гелика</w:t>
      </w:r>
      <w:r w:rsidRPr="00E84676">
        <w:rPr>
          <w:b/>
          <w:sz w:val="24"/>
          <w:szCs w:val="24"/>
        </w:rPr>
        <w:t xml:space="preserve">», </w:t>
      </w:r>
      <w:r w:rsidR="00BE2160" w:rsidRPr="00BE2160">
        <w:rPr>
          <w:bCs/>
          <w:sz w:val="24"/>
          <w:szCs w:val="24"/>
        </w:rPr>
        <w:t>РК, г. Петропавловск, ул. Маяковского, 95</w:t>
      </w:r>
      <w:r w:rsidRPr="00E84676">
        <w:rPr>
          <w:bCs/>
          <w:color w:val="000000"/>
          <w:sz w:val="24"/>
          <w:szCs w:val="24"/>
        </w:rPr>
        <w:t>.</w:t>
      </w:r>
    </w:p>
    <w:p w:rsidR="00461832" w:rsidRDefault="00461832" w:rsidP="00461832">
      <w:pPr>
        <w:pStyle w:val="a3"/>
        <w:rPr>
          <w:sz w:val="24"/>
          <w:szCs w:val="24"/>
        </w:rPr>
      </w:pPr>
    </w:p>
    <w:p w:rsidR="00FF4594" w:rsidRPr="00461832" w:rsidRDefault="00FF4594"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w:t>
      </w:r>
      <w:proofErr w:type="spellStart"/>
      <w:r w:rsidR="00BE2160">
        <w:rPr>
          <w:sz w:val="24"/>
          <w:szCs w:val="24"/>
        </w:rPr>
        <w:t>Бапанова</w:t>
      </w:r>
      <w:proofErr w:type="spellEnd"/>
      <w:r w:rsidR="00BE2160">
        <w:rPr>
          <w:sz w:val="24"/>
          <w:szCs w:val="24"/>
        </w:rPr>
        <w:t xml:space="preserve"> М.К.</w:t>
      </w: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90501"/>
    <w:rsid w:val="000A39E4"/>
    <w:rsid w:val="000B3717"/>
    <w:rsid w:val="000B4E9E"/>
    <w:rsid w:val="000B5599"/>
    <w:rsid w:val="000B6E96"/>
    <w:rsid w:val="00110D8B"/>
    <w:rsid w:val="001142DC"/>
    <w:rsid w:val="00144D83"/>
    <w:rsid w:val="0015252D"/>
    <w:rsid w:val="00154C8B"/>
    <w:rsid w:val="00162B01"/>
    <w:rsid w:val="001731F4"/>
    <w:rsid w:val="00174635"/>
    <w:rsid w:val="001901E1"/>
    <w:rsid w:val="00193C28"/>
    <w:rsid w:val="001A6F77"/>
    <w:rsid w:val="001A755F"/>
    <w:rsid w:val="001B55B9"/>
    <w:rsid w:val="001B5AD2"/>
    <w:rsid w:val="001B79D7"/>
    <w:rsid w:val="001C020B"/>
    <w:rsid w:val="001C374C"/>
    <w:rsid w:val="001D46BB"/>
    <w:rsid w:val="001D5FAA"/>
    <w:rsid w:val="001E2998"/>
    <w:rsid w:val="001E34F4"/>
    <w:rsid w:val="001E43B0"/>
    <w:rsid w:val="001F3277"/>
    <w:rsid w:val="00212766"/>
    <w:rsid w:val="002164FA"/>
    <w:rsid w:val="002173B2"/>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2A53"/>
    <w:rsid w:val="002D6884"/>
    <w:rsid w:val="002D747B"/>
    <w:rsid w:val="002E0DF8"/>
    <w:rsid w:val="002E7FE3"/>
    <w:rsid w:val="002F0A32"/>
    <w:rsid w:val="002F10E3"/>
    <w:rsid w:val="00302C06"/>
    <w:rsid w:val="00305904"/>
    <w:rsid w:val="003067BB"/>
    <w:rsid w:val="00311832"/>
    <w:rsid w:val="003202EE"/>
    <w:rsid w:val="003213BE"/>
    <w:rsid w:val="00321A5A"/>
    <w:rsid w:val="0033462A"/>
    <w:rsid w:val="00344A2D"/>
    <w:rsid w:val="00347B6C"/>
    <w:rsid w:val="003607DB"/>
    <w:rsid w:val="00363768"/>
    <w:rsid w:val="00365184"/>
    <w:rsid w:val="003706C8"/>
    <w:rsid w:val="0037252F"/>
    <w:rsid w:val="0038095A"/>
    <w:rsid w:val="003831C1"/>
    <w:rsid w:val="00394178"/>
    <w:rsid w:val="003A3764"/>
    <w:rsid w:val="003B6FBE"/>
    <w:rsid w:val="003C34C8"/>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0EEB"/>
    <w:rsid w:val="004C58B8"/>
    <w:rsid w:val="004C5C8F"/>
    <w:rsid w:val="004F0BAE"/>
    <w:rsid w:val="0050348F"/>
    <w:rsid w:val="005055C4"/>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A4F93"/>
    <w:rsid w:val="006B399A"/>
    <w:rsid w:val="006B46C8"/>
    <w:rsid w:val="006C5FB9"/>
    <w:rsid w:val="006D167E"/>
    <w:rsid w:val="006E5DEB"/>
    <w:rsid w:val="006E7E9A"/>
    <w:rsid w:val="007051C8"/>
    <w:rsid w:val="00711679"/>
    <w:rsid w:val="00713E8E"/>
    <w:rsid w:val="0072127A"/>
    <w:rsid w:val="0072360A"/>
    <w:rsid w:val="00732E32"/>
    <w:rsid w:val="007368A1"/>
    <w:rsid w:val="00746F54"/>
    <w:rsid w:val="00754C0C"/>
    <w:rsid w:val="007559E9"/>
    <w:rsid w:val="0076784F"/>
    <w:rsid w:val="007814F9"/>
    <w:rsid w:val="007B1FD1"/>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17D71"/>
    <w:rsid w:val="00921725"/>
    <w:rsid w:val="00943C55"/>
    <w:rsid w:val="0095655B"/>
    <w:rsid w:val="0096290E"/>
    <w:rsid w:val="00965B3D"/>
    <w:rsid w:val="00966890"/>
    <w:rsid w:val="00982AB3"/>
    <w:rsid w:val="009837AF"/>
    <w:rsid w:val="009838E0"/>
    <w:rsid w:val="00983A53"/>
    <w:rsid w:val="00983F5B"/>
    <w:rsid w:val="00992E21"/>
    <w:rsid w:val="00995A8D"/>
    <w:rsid w:val="009A55C7"/>
    <w:rsid w:val="009B06AA"/>
    <w:rsid w:val="009B331E"/>
    <w:rsid w:val="009D30B5"/>
    <w:rsid w:val="009F0362"/>
    <w:rsid w:val="00A0212F"/>
    <w:rsid w:val="00A03BCD"/>
    <w:rsid w:val="00A052FF"/>
    <w:rsid w:val="00A14CDF"/>
    <w:rsid w:val="00A17257"/>
    <w:rsid w:val="00A2045E"/>
    <w:rsid w:val="00A27093"/>
    <w:rsid w:val="00A27DF5"/>
    <w:rsid w:val="00A33DFD"/>
    <w:rsid w:val="00A417E1"/>
    <w:rsid w:val="00A476F6"/>
    <w:rsid w:val="00A62527"/>
    <w:rsid w:val="00A627E4"/>
    <w:rsid w:val="00A63A55"/>
    <w:rsid w:val="00A70B83"/>
    <w:rsid w:val="00A729FC"/>
    <w:rsid w:val="00A82E47"/>
    <w:rsid w:val="00AD383B"/>
    <w:rsid w:val="00AD627D"/>
    <w:rsid w:val="00AE06DB"/>
    <w:rsid w:val="00AF3D4D"/>
    <w:rsid w:val="00B06A7B"/>
    <w:rsid w:val="00B06E41"/>
    <w:rsid w:val="00B20F53"/>
    <w:rsid w:val="00B3309D"/>
    <w:rsid w:val="00B36391"/>
    <w:rsid w:val="00B40103"/>
    <w:rsid w:val="00B45E58"/>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E2160"/>
    <w:rsid w:val="00BF4255"/>
    <w:rsid w:val="00BF7A36"/>
    <w:rsid w:val="00C0064D"/>
    <w:rsid w:val="00C04FFD"/>
    <w:rsid w:val="00C12ADA"/>
    <w:rsid w:val="00C21248"/>
    <w:rsid w:val="00C21CA8"/>
    <w:rsid w:val="00C24BCF"/>
    <w:rsid w:val="00C27B79"/>
    <w:rsid w:val="00C35E22"/>
    <w:rsid w:val="00C36748"/>
    <w:rsid w:val="00C447E3"/>
    <w:rsid w:val="00C44CFB"/>
    <w:rsid w:val="00C608E2"/>
    <w:rsid w:val="00C614F6"/>
    <w:rsid w:val="00C673B1"/>
    <w:rsid w:val="00C73756"/>
    <w:rsid w:val="00C838D5"/>
    <w:rsid w:val="00C864A9"/>
    <w:rsid w:val="00C908DD"/>
    <w:rsid w:val="00CA6F3B"/>
    <w:rsid w:val="00CB3093"/>
    <w:rsid w:val="00CB4672"/>
    <w:rsid w:val="00CE33EF"/>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925F1"/>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12412"/>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 w:val="00FF4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rsid w:val="00866A38"/>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2</Pages>
  <Words>479</Words>
  <Characters>2731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116</cp:revision>
  <cp:lastPrinted>2018-02-27T09:20:00Z</cp:lastPrinted>
  <dcterms:created xsi:type="dcterms:W3CDTF">2018-01-18T09:01:00Z</dcterms:created>
  <dcterms:modified xsi:type="dcterms:W3CDTF">2018-11-26T02:57:00Z</dcterms:modified>
</cp:coreProperties>
</file>