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4911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749"/>
        <w:gridCol w:w="4355"/>
        <w:gridCol w:w="814"/>
        <w:gridCol w:w="756"/>
        <w:gridCol w:w="1236"/>
        <w:gridCol w:w="1236"/>
        <w:gridCol w:w="1428"/>
        <w:gridCol w:w="1826"/>
      </w:tblGrid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651BA" w:rsidRPr="00593BC9" w:rsidRDefault="002651BA" w:rsidP="002651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Серова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иерсиний-гомогенный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сыпучий порошок желтоватого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флаконы по 0,250кг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  <w:r w:rsidRPr="00593BC9">
              <w:rPr>
                <w:b w:val="0"/>
                <w:sz w:val="24"/>
                <w:szCs w:val="24"/>
              </w:rPr>
              <w:t xml:space="preserve">Аммоний </w:t>
            </w:r>
            <w:proofErr w:type="spellStart"/>
            <w:r w:rsidRPr="00593BC9">
              <w:rPr>
                <w:b w:val="0"/>
                <w:sz w:val="24"/>
                <w:szCs w:val="24"/>
              </w:rPr>
              <w:t>молибденовокислый</w:t>
            </w:r>
            <w:proofErr w:type="spellEnd"/>
          </w:p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spacing w:val="1"/>
                <w:sz w:val="24"/>
                <w:szCs w:val="24"/>
              </w:rPr>
            </w:pPr>
            <w:r w:rsidRPr="00593BC9">
              <w:rPr>
                <w:b w:val="0"/>
                <w:spacing w:val="1"/>
                <w:sz w:val="24"/>
                <w:szCs w:val="24"/>
              </w:rPr>
              <w:t>ГОСТ 3765-78</w:t>
            </w:r>
          </w:p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молибденовокислый</w:t>
            </w:r>
            <w:proofErr w:type="spellEnd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аммоний, который представляет собой </w:t>
            </w:r>
            <w:proofErr w:type="gramStart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бесцветное</w:t>
            </w:r>
            <w:proofErr w:type="gramEnd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или слегка окрашенные в зеленоватый или желтоватый цвет кристаллы, растворимые в воде. На воздухе кристаллы выветриваются, теряя часть аммиака.</w:t>
            </w:r>
          </w:p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химическая формула (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en-US"/>
              </w:rPr>
              <w:t>NH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)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en-US"/>
              </w:rPr>
              <w:t>Mo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vertAlign w:val="subscript"/>
              </w:rPr>
              <w:t>24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*4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дизентирийный</w:t>
            </w:r>
            <w:proofErr w:type="spellEnd"/>
          </w:p>
          <w:p w:rsidR="002651BA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поливалентный,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жидкий</w:t>
            </w:r>
          </w:p>
        </w:tc>
        <w:tc>
          <w:tcPr>
            <w:tcW w:w="1467" w:type="pct"/>
            <w:vAlign w:val="center"/>
          </w:tcPr>
          <w:p w:rsidR="002651BA" w:rsidRPr="002651BA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Препарат представляет собой стерильный фильтрат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фаголизатов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активный против возбудителей бактериальной дизентерии -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Флекснера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типов 1, 2, 3, 4 и 6 (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S.flexeneri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Зонне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S.sonnei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жидкий сконцентрированный,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спрессованный в таблетки с кислотоустойчивым покрытием, сформированный в свечи с добавлением основы (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полиэтиленоксида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гидроноля</w:t>
            </w:r>
            <w:proofErr w:type="spellEnd"/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мл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" w:type="pct"/>
            <w:vAlign w:val="center"/>
          </w:tcPr>
          <w:p w:rsidR="002651BA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сальмонеллезный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поливалентный,</w:t>
            </w:r>
          </w:p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жидкий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Раствор Бактериофаг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сальмонеллезный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поливалентный групп АВС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 содержит: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Смесь очищенных стерильных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фаголизатов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сальмонелл: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Группы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паратифа А;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В – паратифа В,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гейдельберг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тифимуриум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С –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инфантис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ньюпорт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ораниенбург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5" w:tooltip="Холера - полная информация о заболевании: симптомы и диагностика, методы лечение, прогноз." w:history="1">
              <w:r w:rsidRPr="00593BC9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холера</w:t>
              </w:r>
            </w:hyperlink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суис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D –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энтеритидис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дублин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Е –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ньюландс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анатум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Консервант – хинозол.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Флакон-100мл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Генцианвиолет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Кристаллический фиолетовый (метиловый фиолетовый 10В,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генцианвиолет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кристаллвиолет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– органическое красящее вещество, главный трифенилметановый краситель из 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цитохимических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По виду это темно-фиолетовый порошкообразный 7материал, который отлично растворяется в в8оде и органических растворяющих средах 9(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этер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трихлорметан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спирт, глицерин, ледяная уксусная кислота). Может менять окраску в процессе неводного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титриметрического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анализа. 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Так, имея фиолетовый цвет в щелочной среде, в нейтральной становится сине-зеленым, а в кислой – зелено-желтым.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T плавления – 215 °C (с разложением). Формула – C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25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30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3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Cl.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260000,00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ампициллином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</w:t>
            </w: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левофлоксацином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меропенемом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полимиксином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</w:t>
            </w: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Сатпаева,3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фурагином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цефтазидимом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Железо(III) хлорид 6-водно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pStyle w:val="2"/>
              <w:shd w:val="clear" w:color="auto" w:fill="FFFFFF"/>
              <w:spacing w:before="0" w:line="240" w:lineRule="auto"/>
              <w:ind w:firstLine="160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3BC9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9F9F9"/>
              </w:rPr>
              <w:t>ГОСТ 4147-74</w:t>
            </w:r>
            <w:r w:rsidRPr="00593B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 химическая формула (FeCl3*6H2O) Железо III хлорид 6-водный также носит название хлорного железа и производится в виде мягкой и </w:t>
            </w:r>
            <w:r w:rsidRPr="00593B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кристаллической массы, окрашенной в желтоватый цвет.</w:t>
            </w:r>
          </w:p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Йод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(мелкокристаллический)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Йод - химический элемент таблицы Менделеева с порядковым номером 53. При нормальных условиях вещество имеет кристаллическую структуру, кристаллы темного цвета, имеют специфический запах.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6300,00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Калий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йодистый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йодистый калий, представляющий собой белые кристаллы, растворимые в воде; на свету приобретает бурый </w:t>
            </w:r>
            <w:proofErr w:type="spellStart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цвет</w:t>
            </w:r>
            <w:proofErr w:type="gramStart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олжен</w:t>
            </w:r>
            <w:proofErr w:type="spellEnd"/>
            <w:r w:rsidRPr="00593BC9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соответствовать ГОСТ 4232-74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Мочевина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hd w:val="clear" w:color="auto" w:fill="FFFFFF"/>
              <w:spacing w:before="100" w:beforeAutospacing="1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593BC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ГОСТ 6691-77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Карбамид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чда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(мочевина) – кристаллическое вещество без цвета и запаха, холодящее на вкус.</w:t>
            </w:r>
          </w:p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Натрий лимоннокислый 3-замещенный 5,5 водный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hd w:val="clear" w:color="auto" w:fill="FFFFFF"/>
              <w:spacing w:before="1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ГОСТ 22280-76 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Кристаллический порошок белого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цветаМассовая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доля 5,5-водного лимоннокислого натрия, %, не менее99,0Массовая доля нерастворимых в воде веществ, %, не более0,003Массовая доля хлоридов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), %, не более0,0005Массовая доля сульфатов (SO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), %, не более0,002Массовая доля фосфатов (PO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), %, не более0,001Массовая доля аммония (NH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), %, не более0,001Массовая доля примесей элементов, %, не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адмий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)0,0001Кальций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)0,0001Кобальт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)0,0001Медь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)0,0001Мышьяк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)0,0001Ртуть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Hg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)0,0001Свинец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)0,0001Хром (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)0,0001рН раствора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препарата с массовой долей 10 %7,5-8,5Гарантийный срок хранения1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имическая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формула-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Na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*5,5H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Плазма кроличья  цитратная сухая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предназначена</w:t>
            </w:r>
            <w:proofErr w:type="gram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для реакции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плазмокоагуляции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 упаковка-10ампул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Среда Кода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энтеробактерий-гомогенный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 сыпучий порошок желтоватого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Флаконы по 0,250кг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Селективный бульон для стрептококков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гомогенный сыпучий порошок применяется для накопления микроорганизмов рода стрептококки, фасовка по 0,250кг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Pr="00593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Среда для определения стерильности крови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651BA" w:rsidRPr="00593BC9" w:rsidTr="002651BA">
        <w:trPr>
          <w:jc w:val="center"/>
        </w:trPr>
        <w:tc>
          <w:tcPr>
            <w:tcW w:w="18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 xml:space="preserve">Масло вазелиновое </w:t>
            </w:r>
            <w:proofErr w:type="spell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67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Маслянистая жидкость прозрачная, ГОСТ3164-78, фасовка по 0,2кг</w:t>
            </w:r>
          </w:p>
        </w:tc>
        <w:tc>
          <w:tcPr>
            <w:tcW w:w="272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14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8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2651BA" w:rsidRPr="00593BC9" w:rsidRDefault="002651BA" w:rsidP="0026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BC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DF172D" w:rsidRPr="00C316FC" w:rsidRDefault="00DF172D" w:rsidP="002651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D1929"/>
    <w:rsid w:val="003F52FD"/>
    <w:rsid w:val="004161F0"/>
    <w:rsid w:val="004462B2"/>
    <w:rsid w:val="004F532E"/>
    <w:rsid w:val="00517DBD"/>
    <w:rsid w:val="0053399A"/>
    <w:rsid w:val="00544BEA"/>
    <w:rsid w:val="00685F0A"/>
    <w:rsid w:val="00691B13"/>
    <w:rsid w:val="006B605B"/>
    <w:rsid w:val="007A5D30"/>
    <w:rsid w:val="008820C9"/>
    <w:rsid w:val="00886765"/>
    <w:rsid w:val="008B24CC"/>
    <w:rsid w:val="008D61A9"/>
    <w:rsid w:val="009637C4"/>
    <w:rsid w:val="00995B49"/>
    <w:rsid w:val="00A11052"/>
    <w:rsid w:val="00A72DB0"/>
    <w:rsid w:val="00B04EA5"/>
    <w:rsid w:val="00BD2E56"/>
    <w:rsid w:val="00C20050"/>
    <w:rsid w:val="00C84A99"/>
    <w:rsid w:val="00C946D4"/>
    <w:rsid w:val="00D85FC6"/>
    <w:rsid w:val="00DD384D"/>
    <w:rsid w:val="00DF172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iluli.kharkov.ua/encyclopedia/article/hole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</cp:revision>
  <dcterms:created xsi:type="dcterms:W3CDTF">2018-05-25T08:38:00Z</dcterms:created>
  <dcterms:modified xsi:type="dcterms:W3CDTF">2018-05-30T05:06:00Z</dcterms:modified>
</cp:coreProperties>
</file>