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1D650C">
        <w:rPr>
          <w:rFonts w:ascii="Times New Roman" w:hAnsi="Times New Roman" w:cs="Times New Roman"/>
          <w:sz w:val="24"/>
          <w:szCs w:val="24"/>
        </w:rPr>
        <w:t>2</w:t>
      </w:r>
      <w:r w:rsidR="006D550F">
        <w:rPr>
          <w:rFonts w:ascii="Times New Roman" w:hAnsi="Times New Roman" w:cs="Times New Roman"/>
          <w:sz w:val="24"/>
          <w:szCs w:val="24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36740B">
        <w:rPr>
          <w:rFonts w:ascii="Times New Roman" w:hAnsi="Times New Roman" w:cs="Times New Roman"/>
          <w:sz w:val="24"/>
          <w:szCs w:val="24"/>
        </w:rPr>
        <w:t>04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36740B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221"/>
        <w:gridCol w:w="4591"/>
        <w:gridCol w:w="1133"/>
        <w:gridCol w:w="1065"/>
        <w:gridCol w:w="1235"/>
        <w:gridCol w:w="1260"/>
        <w:gridCol w:w="1952"/>
        <w:gridCol w:w="1825"/>
      </w:tblGrid>
      <w:tr w:rsidR="00A80349" w:rsidRPr="008B7497" w:rsidTr="008B7497">
        <w:trPr>
          <w:jc w:val="center"/>
        </w:trPr>
        <w:tc>
          <w:tcPr>
            <w:tcW w:w="209" w:type="pct"/>
            <w:vAlign w:val="center"/>
          </w:tcPr>
          <w:p w:rsidR="0090724F" w:rsidRPr="008B7497" w:rsidRDefault="0090724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96" w:type="pct"/>
            <w:vAlign w:val="center"/>
          </w:tcPr>
          <w:p w:rsidR="0090724F" w:rsidRPr="008B7497" w:rsidRDefault="0090724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39" w:type="pct"/>
            <w:vAlign w:val="center"/>
          </w:tcPr>
          <w:p w:rsidR="0090724F" w:rsidRPr="008B7497" w:rsidRDefault="0090724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355" w:type="pct"/>
            <w:vAlign w:val="center"/>
          </w:tcPr>
          <w:p w:rsidR="0090724F" w:rsidRPr="008B7497" w:rsidRDefault="0090724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Ед.</w:t>
            </w:r>
          </w:p>
          <w:p w:rsidR="0090724F" w:rsidRPr="008B7497" w:rsidRDefault="00F8643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изм</w:t>
            </w:r>
            <w:proofErr w:type="spellEnd"/>
            <w:r w:rsidR="0090724F" w:rsidRPr="008B74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" w:type="pct"/>
            <w:vAlign w:val="center"/>
          </w:tcPr>
          <w:p w:rsidR="0090724F" w:rsidRPr="008B7497" w:rsidRDefault="0090724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87" w:type="pct"/>
            <w:vAlign w:val="center"/>
          </w:tcPr>
          <w:p w:rsidR="0090724F" w:rsidRPr="008B7497" w:rsidRDefault="0090724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95" w:type="pct"/>
            <w:vAlign w:val="center"/>
          </w:tcPr>
          <w:p w:rsidR="0090724F" w:rsidRPr="008B7497" w:rsidRDefault="0090724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612" w:type="pct"/>
            <w:vAlign w:val="center"/>
          </w:tcPr>
          <w:p w:rsidR="0090724F" w:rsidRPr="008B7497" w:rsidRDefault="0090724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72" w:type="pct"/>
            <w:vAlign w:val="center"/>
          </w:tcPr>
          <w:p w:rsidR="0090724F" w:rsidRPr="008B7497" w:rsidRDefault="0090724F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A80349" w:rsidRPr="008B7497" w:rsidTr="008B7497">
        <w:trPr>
          <w:jc w:val="center"/>
        </w:trPr>
        <w:tc>
          <w:tcPr>
            <w:tcW w:w="209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6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сальмонеллёзный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О-антигенный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жидкий</w:t>
            </w:r>
          </w:p>
        </w:tc>
        <w:tc>
          <w:tcPr>
            <w:tcW w:w="1439" w:type="pct"/>
          </w:tcPr>
          <w:p w:rsidR="00A80349" w:rsidRPr="008B7497" w:rsidRDefault="00A80349" w:rsidP="008B749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eastAsia="Times New Roman" w:hAnsi="Times New Roman" w:cs="Times New Roman"/>
                <w:bCs/>
                <w:color w:val="000000"/>
              </w:rPr>
              <w:t>Предназначен для серологической диагностики брюшного тифа, паратифов</w:t>
            </w:r>
            <w:proofErr w:type="gramStart"/>
            <w:r w:rsidRPr="008B749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А</w:t>
            </w:r>
            <w:proofErr w:type="gramEnd"/>
            <w:r w:rsidRPr="008B7497">
              <w:rPr>
                <w:rFonts w:ascii="Times New Roman" w:eastAsia="Times New Roman" w:hAnsi="Times New Roman" w:cs="Times New Roman"/>
                <w:bCs/>
                <w:color w:val="000000"/>
              </w:rPr>
              <w:t>, В и других сальмонеллезов в реакции пассивной гемагглютинации, набор №1 комплексный (1,2,3,4,6,7,8,9,10,12) – набор 6 мл</w:t>
            </w:r>
          </w:p>
        </w:tc>
        <w:tc>
          <w:tcPr>
            <w:tcW w:w="355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334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395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61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80349" w:rsidRPr="008B7497" w:rsidTr="008B7497">
        <w:trPr>
          <w:jc w:val="center"/>
        </w:trPr>
        <w:tc>
          <w:tcPr>
            <w:tcW w:w="209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6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сальмонеллёзный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r w:rsidRPr="008B7497">
              <w:rPr>
                <w:rFonts w:ascii="Times New Roman" w:hAnsi="Times New Roman" w:cs="Times New Roman"/>
                <w:lang w:val="en-US"/>
              </w:rPr>
              <w:t>Vi</w:t>
            </w:r>
            <w:r w:rsidRPr="008B7497">
              <w:rPr>
                <w:rFonts w:ascii="Times New Roman" w:hAnsi="Times New Roman" w:cs="Times New Roman"/>
              </w:rPr>
              <w:t>-</w:t>
            </w:r>
            <w:proofErr w:type="spellStart"/>
            <w:r w:rsidRPr="008B7497">
              <w:rPr>
                <w:rFonts w:ascii="Times New Roman" w:hAnsi="Times New Roman" w:cs="Times New Roman"/>
              </w:rPr>
              <w:t>антигенный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жидкий</w:t>
            </w:r>
          </w:p>
        </w:tc>
        <w:tc>
          <w:tcPr>
            <w:tcW w:w="1439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Предназначен для выявления в сыворотках антител к Vi-антигену сальмонелл тифа для серологической диагностики хронического брюшнотифозного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бактерионосительства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, оценки иммунных сдвигов у привитых брюшнотифозными вакцинами и экспериментальных целей, набор 6 мл</w:t>
            </w:r>
          </w:p>
        </w:tc>
        <w:tc>
          <w:tcPr>
            <w:tcW w:w="355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334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395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61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80349" w:rsidRPr="008B7497" w:rsidTr="008B7497">
        <w:trPr>
          <w:jc w:val="center"/>
        </w:trPr>
        <w:tc>
          <w:tcPr>
            <w:tcW w:w="209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6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шигеллёзный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  <w:lang w:val="en-US"/>
              </w:rPr>
              <w:t>Sonne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антигенный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жидкий</w:t>
            </w:r>
          </w:p>
        </w:tc>
        <w:tc>
          <w:tcPr>
            <w:tcW w:w="1439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Предназначен для выявления в сыворотках крови человека специфических антител к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шигеллам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Зонне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в реакции пассивной гемагглютинации (РПГА),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лиофилизат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для диагностических целей,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амп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. 1 мл №5</w:t>
            </w:r>
          </w:p>
        </w:tc>
        <w:tc>
          <w:tcPr>
            <w:tcW w:w="355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334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395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61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80349" w:rsidRPr="008B7497" w:rsidTr="008B7497">
        <w:trPr>
          <w:jc w:val="center"/>
        </w:trPr>
        <w:tc>
          <w:tcPr>
            <w:tcW w:w="209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6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шигеллёзный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Флекснер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1-5</w:t>
            </w:r>
          </w:p>
        </w:tc>
        <w:tc>
          <w:tcPr>
            <w:tcW w:w="1439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Предназначен для выявления в сыворотках крови человека специфических антител к различным видам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шигелл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в реакции пассивной гемагглютинации (РПГА)</w:t>
            </w:r>
            <w:proofErr w:type="gram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,</w:t>
            </w:r>
            <w:proofErr w:type="gram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лиофилизат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для диагностических целей,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амп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. 1 мл №5</w:t>
            </w:r>
          </w:p>
        </w:tc>
        <w:tc>
          <w:tcPr>
            <w:tcW w:w="355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334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395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61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80349" w:rsidRPr="008B7497" w:rsidTr="008B7497">
        <w:trPr>
          <w:jc w:val="center"/>
        </w:trPr>
        <w:tc>
          <w:tcPr>
            <w:tcW w:w="209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6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шигеллёзный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Флекснер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6 (</w:t>
            </w:r>
            <w:proofErr w:type="spellStart"/>
            <w:r w:rsidRPr="008B7497">
              <w:rPr>
                <w:rFonts w:ascii="Times New Roman" w:hAnsi="Times New Roman" w:cs="Times New Roman"/>
              </w:rPr>
              <w:t>Ньюкестл</w:t>
            </w:r>
            <w:proofErr w:type="spellEnd"/>
            <w:r w:rsidRPr="008B74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39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Предназначен для выявления в сыворотках крови человека специфических антител к 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шигеллам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Флекснер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6 в реакции пассивной гемагглютинации (РПГА) )</w:t>
            </w:r>
            <w:proofErr w:type="gram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,</w:t>
            </w:r>
            <w:proofErr w:type="gram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лиофилизат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для диагностических целей, </w:t>
            </w:r>
            <w:proofErr w:type="spellStart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амп</w:t>
            </w:r>
            <w:proofErr w:type="spellEnd"/>
            <w:r w:rsidRPr="008B7497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. 1 мл №5</w:t>
            </w:r>
          </w:p>
        </w:tc>
        <w:tc>
          <w:tcPr>
            <w:tcW w:w="355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334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395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61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80349" w:rsidRPr="008B7497" w:rsidTr="008B7497">
        <w:trPr>
          <w:jc w:val="center"/>
        </w:trPr>
        <w:tc>
          <w:tcPr>
            <w:tcW w:w="209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6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 xml:space="preserve">Сыворотка </w:t>
            </w:r>
            <w:proofErr w:type="spellStart"/>
            <w:r w:rsidRPr="008B7497">
              <w:rPr>
                <w:rFonts w:ascii="Times New Roman" w:hAnsi="Times New Roman" w:cs="Times New Roman"/>
              </w:rPr>
              <w:t>шигеллёзная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к </w:t>
            </w:r>
            <w:r w:rsidRPr="008B7497">
              <w:rPr>
                <w:rFonts w:ascii="Times New Roman" w:hAnsi="Times New Roman" w:cs="Times New Roman"/>
                <w:lang w:val="en-US"/>
              </w:rPr>
              <w:t>S</w:t>
            </w:r>
            <w:r w:rsidRPr="008B7497">
              <w:rPr>
                <w:rFonts w:ascii="Times New Roman" w:hAnsi="Times New Roman" w:cs="Times New Roman"/>
              </w:rPr>
              <w:t xml:space="preserve"> </w:t>
            </w:r>
            <w:r w:rsidRPr="008B7497">
              <w:rPr>
                <w:rFonts w:ascii="Times New Roman" w:hAnsi="Times New Roman" w:cs="Times New Roman"/>
                <w:lang w:val="en-US"/>
              </w:rPr>
              <w:lastRenderedPageBreak/>
              <w:t>Flexner</w:t>
            </w:r>
            <w:r w:rsidRPr="008B7497">
              <w:rPr>
                <w:rFonts w:ascii="Times New Roman" w:hAnsi="Times New Roman" w:cs="Times New Roman"/>
              </w:rPr>
              <w:t xml:space="preserve"> 1-6, </w:t>
            </w:r>
            <w:proofErr w:type="spellStart"/>
            <w:r w:rsidRPr="008B7497">
              <w:rPr>
                <w:rFonts w:ascii="Times New Roman" w:hAnsi="Times New Roman" w:cs="Times New Roman"/>
                <w:lang w:val="en-US"/>
              </w:rPr>
              <w:t>sonnei</w:t>
            </w:r>
            <w:proofErr w:type="spellEnd"/>
            <w:r w:rsidRPr="008B749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39" w:type="pct"/>
          </w:tcPr>
          <w:p w:rsidR="00A80349" w:rsidRPr="008B7497" w:rsidRDefault="00A80349" w:rsidP="008B749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Серологическая идентификация бактерий рода </w:t>
            </w:r>
            <w:proofErr w:type="spellStart"/>
            <w:r w:rsidRPr="008B7497">
              <w:rPr>
                <w:rFonts w:ascii="Times New Roman" w:hAnsi="Times New Roman" w:cs="Times New Roman"/>
                <w:shd w:val="clear" w:color="auto" w:fill="FFFFFF"/>
              </w:rPr>
              <w:t>Shigella</w:t>
            </w:r>
            <w:proofErr w:type="spellEnd"/>
            <w:r w:rsidRPr="008B7497">
              <w:rPr>
                <w:rFonts w:ascii="Times New Roman" w:hAnsi="Times New Roman" w:cs="Times New Roman"/>
                <w:shd w:val="clear" w:color="auto" w:fill="FFFFFF"/>
              </w:rPr>
              <w:t xml:space="preserve"> в реакции агглютинации </w:t>
            </w:r>
            <w:r w:rsidRPr="008B749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(РА)</w:t>
            </w:r>
            <w:proofErr w:type="gramStart"/>
            <w:r w:rsidRPr="008B7497"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proofErr w:type="spellStart"/>
            <w:r w:rsidRPr="008B7497">
              <w:rPr>
                <w:rFonts w:ascii="Times New Roman" w:hAnsi="Times New Roman" w:cs="Times New Roman"/>
                <w:shd w:val="clear" w:color="auto" w:fill="FFFFFF"/>
              </w:rPr>
              <w:t>а</w:t>
            </w:r>
            <w:proofErr w:type="gramEnd"/>
            <w:r w:rsidRPr="008B7497">
              <w:rPr>
                <w:rFonts w:ascii="Times New Roman" w:hAnsi="Times New Roman" w:cs="Times New Roman"/>
                <w:shd w:val="clear" w:color="auto" w:fill="FFFFFF"/>
              </w:rPr>
              <w:t>мп</w:t>
            </w:r>
            <w:proofErr w:type="spellEnd"/>
            <w:r w:rsidRPr="008B7497">
              <w:rPr>
                <w:rFonts w:ascii="Times New Roman" w:hAnsi="Times New Roman" w:cs="Times New Roman"/>
                <w:shd w:val="clear" w:color="auto" w:fill="FFFFFF"/>
              </w:rPr>
              <w:t xml:space="preserve"> 2мл №5</w:t>
            </w:r>
          </w:p>
        </w:tc>
        <w:tc>
          <w:tcPr>
            <w:tcW w:w="355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7497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</w:p>
        </w:tc>
        <w:tc>
          <w:tcPr>
            <w:tcW w:w="334" w:type="pct"/>
            <w:vAlign w:val="center"/>
          </w:tcPr>
          <w:p w:rsidR="00A80349" w:rsidRPr="008B7497" w:rsidRDefault="00A80349" w:rsidP="008B7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395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61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t xml:space="preserve">По заявке с момента </w:t>
            </w:r>
            <w:r w:rsidRPr="008B7497">
              <w:rPr>
                <w:rFonts w:ascii="Times New Roman" w:hAnsi="Times New Roman" w:cs="Times New Roman"/>
              </w:rPr>
              <w:lastRenderedPageBreak/>
              <w:t>заключения договора, DDP*</w:t>
            </w:r>
          </w:p>
        </w:tc>
        <w:tc>
          <w:tcPr>
            <w:tcW w:w="572" w:type="pct"/>
            <w:vAlign w:val="center"/>
          </w:tcPr>
          <w:p w:rsidR="00A80349" w:rsidRPr="008B7497" w:rsidRDefault="00A80349" w:rsidP="008B7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7497">
              <w:rPr>
                <w:rFonts w:ascii="Times New Roman" w:hAnsi="Times New Roman" w:cs="Times New Roman"/>
              </w:rPr>
              <w:lastRenderedPageBreak/>
              <w:t xml:space="preserve">СКО, Петропавловск, </w:t>
            </w:r>
            <w:r w:rsidRPr="008B7497">
              <w:rPr>
                <w:rFonts w:ascii="Times New Roman" w:hAnsi="Times New Roman" w:cs="Times New Roman"/>
              </w:rPr>
              <w:lastRenderedPageBreak/>
              <w:t>ул. Сатпаева,3 (Аптека)</w:t>
            </w:r>
          </w:p>
        </w:tc>
      </w:tr>
    </w:tbl>
    <w:p w:rsidR="00184F2A" w:rsidRDefault="00184F2A" w:rsidP="009072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B3CCE"/>
    <w:rsid w:val="000E2271"/>
    <w:rsid w:val="000E543A"/>
    <w:rsid w:val="00107FC9"/>
    <w:rsid w:val="00111715"/>
    <w:rsid w:val="0013664B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D550F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B7497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0349"/>
    <w:rsid w:val="00A8517C"/>
    <w:rsid w:val="00A9792E"/>
    <w:rsid w:val="00AA4A25"/>
    <w:rsid w:val="00AC557E"/>
    <w:rsid w:val="00AC6DDF"/>
    <w:rsid w:val="00AD1C9C"/>
    <w:rsid w:val="00B02A20"/>
    <w:rsid w:val="00B04EA5"/>
    <w:rsid w:val="00B26D8B"/>
    <w:rsid w:val="00B34013"/>
    <w:rsid w:val="00B46B89"/>
    <w:rsid w:val="00B63DDF"/>
    <w:rsid w:val="00B71AD9"/>
    <w:rsid w:val="00B7382A"/>
    <w:rsid w:val="00BC189D"/>
    <w:rsid w:val="00BC4440"/>
    <w:rsid w:val="00BD2E56"/>
    <w:rsid w:val="00BF6EA4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7883"/>
    <w:rsid w:val="00F7649A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75</cp:revision>
  <cp:lastPrinted>2019-02-27T06:11:00Z</cp:lastPrinted>
  <dcterms:created xsi:type="dcterms:W3CDTF">2018-05-25T08:38:00Z</dcterms:created>
  <dcterms:modified xsi:type="dcterms:W3CDTF">2019-03-05T08:15:00Z</dcterms:modified>
</cp:coreProperties>
</file>