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A31227">
        <w:rPr>
          <w:rFonts w:ascii="Times New Roman" w:hAnsi="Times New Roman" w:cs="Times New Roman"/>
          <w:sz w:val="24"/>
          <w:szCs w:val="24"/>
        </w:rPr>
        <w:t>3</w:t>
      </w:r>
      <w:r w:rsidR="00EB1D19">
        <w:rPr>
          <w:rFonts w:ascii="Times New Roman" w:hAnsi="Times New Roman" w:cs="Times New Roman"/>
          <w:sz w:val="24"/>
          <w:szCs w:val="24"/>
        </w:rPr>
        <w:t>5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8221A7">
        <w:rPr>
          <w:rFonts w:ascii="Times New Roman" w:hAnsi="Times New Roman" w:cs="Times New Roman"/>
          <w:sz w:val="24"/>
          <w:szCs w:val="24"/>
        </w:rPr>
        <w:t>20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660C6F">
        <w:rPr>
          <w:rFonts w:ascii="Times New Roman" w:hAnsi="Times New Roman" w:cs="Times New Roman"/>
          <w:sz w:val="24"/>
          <w:szCs w:val="24"/>
        </w:rPr>
        <w:t>8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125"/>
        <w:gridCol w:w="4820"/>
        <w:gridCol w:w="708"/>
        <w:gridCol w:w="711"/>
        <w:gridCol w:w="1273"/>
        <w:gridCol w:w="1420"/>
        <w:gridCol w:w="2408"/>
        <w:gridCol w:w="1809"/>
      </w:tblGrid>
      <w:tr w:rsidR="00AB0083" w:rsidRPr="009D0C6A" w:rsidTr="00AB0083">
        <w:trPr>
          <w:jc w:val="center"/>
        </w:trPr>
        <w:tc>
          <w:tcPr>
            <w:tcW w:w="21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66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1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Ед.</w:t>
            </w:r>
          </w:p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C6A">
              <w:rPr>
                <w:rFonts w:ascii="Times New Roman" w:hAnsi="Times New Roman" w:cs="Times New Roman"/>
              </w:rPr>
              <w:t>изм</w:t>
            </w:r>
            <w:proofErr w:type="spellEnd"/>
            <w:r w:rsidRPr="009D0C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3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99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5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755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AB0083" w:rsidRPr="009D0C6A" w:rsidTr="00AB0083">
        <w:trPr>
          <w:trHeight w:val="403"/>
          <w:jc w:val="center"/>
        </w:trPr>
        <w:tc>
          <w:tcPr>
            <w:tcW w:w="212" w:type="pct"/>
            <w:vAlign w:val="center"/>
          </w:tcPr>
          <w:p w:rsidR="00EB1D19" w:rsidRPr="009D0C6A" w:rsidRDefault="00EB1D1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EB1D19" w:rsidRPr="009D0C6A" w:rsidRDefault="00EB1D19" w:rsidP="00F55E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</w:rPr>
              <w:t>трахеостомическая</w:t>
            </w:r>
            <w:proofErr w:type="spellEnd"/>
          </w:p>
        </w:tc>
        <w:tc>
          <w:tcPr>
            <w:tcW w:w="1511" w:type="pct"/>
            <w:vAlign w:val="center"/>
          </w:tcPr>
          <w:p w:rsidR="00EB1D19" w:rsidRPr="009D0C6A" w:rsidRDefault="00EB1D19" w:rsidP="00F55E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</w:rPr>
              <w:t>трахеостомическая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манжетой №8</w:t>
            </w:r>
          </w:p>
        </w:tc>
        <w:tc>
          <w:tcPr>
            <w:tcW w:w="222" w:type="pct"/>
            <w:vAlign w:val="center"/>
          </w:tcPr>
          <w:p w:rsidR="00EB1D19" w:rsidRPr="00C87C3B" w:rsidRDefault="00EB1D19" w:rsidP="00C8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87C3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EB1D19" w:rsidRPr="00C87C3B" w:rsidRDefault="00EB1D19" w:rsidP="00C8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9" w:type="pct"/>
            <w:vAlign w:val="center"/>
          </w:tcPr>
          <w:p w:rsidR="00EB1D19" w:rsidRPr="00C87C3B" w:rsidRDefault="00EB1D19" w:rsidP="00C8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</w:t>
            </w:r>
            <w:r w:rsidRPr="00C87C3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445" w:type="pct"/>
            <w:vAlign w:val="center"/>
          </w:tcPr>
          <w:p w:rsidR="00EB1D19" w:rsidRPr="00C87C3B" w:rsidRDefault="00EB1D19" w:rsidP="00C8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  <w:r w:rsidRPr="00C87C3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55" w:type="pct"/>
            <w:vAlign w:val="center"/>
          </w:tcPr>
          <w:p w:rsidR="00EB1D19" w:rsidRPr="009D0C6A" w:rsidRDefault="00EB1D1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EB1D19" w:rsidRPr="009D0C6A" w:rsidRDefault="00EB1D1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B0083" w:rsidRPr="009D0C6A" w:rsidTr="00AB0083">
        <w:trPr>
          <w:trHeight w:val="403"/>
          <w:jc w:val="center"/>
        </w:trPr>
        <w:tc>
          <w:tcPr>
            <w:tcW w:w="212" w:type="pct"/>
            <w:vAlign w:val="center"/>
          </w:tcPr>
          <w:p w:rsidR="00EB1D19" w:rsidRPr="009D0C6A" w:rsidRDefault="00EB1D1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" w:type="pct"/>
            <w:vAlign w:val="center"/>
          </w:tcPr>
          <w:p w:rsidR="00EB1D19" w:rsidRPr="009D0C6A" w:rsidRDefault="00EB1D19" w:rsidP="00145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</w:rPr>
              <w:t>трахеостомическая</w:t>
            </w:r>
            <w:proofErr w:type="spellEnd"/>
          </w:p>
        </w:tc>
        <w:tc>
          <w:tcPr>
            <w:tcW w:w="1511" w:type="pct"/>
            <w:vAlign w:val="center"/>
          </w:tcPr>
          <w:p w:rsidR="00EB1D19" w:rsidRPr="009D0C6A" w:rsidRDefault="00EB1D19" w:rsidP="00F55E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>
              <w:rPr>
                <w:rFonts w:ascii="Times New Roman" w:hAnsi="Times New Roman" w:cs="Times New Roman"/>
              </w:rPr>
              <w:t>трахеостомическая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манжетой №8,5</w:t>
            </w:r>
          </w:p>
        </w:tc>
        <w:tc>
          <w:tcPr>
            <w:tcW w:w="222" w:type="pct"/>
            <w:vAlign w:val="center"/>
          </w:tcPr>
          <w:p w:rsidR="00EB1D19" w:rsidRPr="009D0C6A" w:rsidRDefault="00EB1D19" w:rsidP="00145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EB1D19" w:rsidRPr="009D0C6A" w:rsidRDefault="00EB1D19" w:rsidP="0014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9" w:type="pct"/>
            <w:vAlign w:val="center"/>
          </w:tcPr>
          <w:p w:rsidR="00EB1D19" w:rsidRPr="009D0C6A" w:rsidRDefault="00EB1D19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445" w:type="pct"/>
            <w:vAlign w:val="center"/>
          </w:tcPr>
          <w:p w:rsidR="00EB1D19" w:rsidRPr="009D0C6A" w:rsidRDefault="00EB1D19" w:rsidP="0066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D0C6A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755" w:type="pct"/>
            <w:vAlign w:val="center"/>
          </w:tcPr>
          <w:p w:rsidR="00EB1D19" w:rsidRPr="009D0C6A" w:rsidRDefault="00EB1D1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EB1D19" w:rsidRPr="009D0C6A" w:rsidRDefault="00EB1D1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B0083" w:rsidRPr="009D0C6A" w:rsidTr="00AB0083">
        <w:trPr>
          <w:trHeight w:val="403"/>
          <w:jc w:val="center"/>
        </w:trPr>
        <w:tc>
          <w:tcPr>
            <w:tcW w:w="212" w:type="pct"/>
            <w:vAlign w:val="center"/>
          </w:tcPr>
          <w:p w:rsidR="00EB1D19" w:rsidRPr="009D0C6A" w:rsidRDefault="00EB1D1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" w:type="pct"/>
            <w:vAlign w:val="center"/>
          </w:tcPr>
          <w:p w:rsidR="00EB1D19" w:rsidRPr="00D51F43" w:rsidRDefault="00EB1D19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Фильтр для дистиллированной воды</w:t>
            </w:r>
          </w:p>
        </w:tc>
        <w:tc>
          <w:tcPr>
            <w:tcW w:w="1511" w:type="pct"/>
            <w:vAlign w:val="center"/>
          </w:tcPr>
          <w:p w:rsidR="00EB1D19" w:rsidRPr="00EB1D19" w:rsidRDefault="00EB1D19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Фильтр для дистиллированной воды 10 микрон (125 мм) для биохимического анализатора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ERBA</w:t>
            </w:r>
            <w:r w:rsidRPr="00EB1D19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XL</w:t>
            </w:r>
            <w:r w:rsidRPr="00EB1D19">
              <w:rPr>
                <w:rFonts w:ascii="Times New Roman" w:hAnsi="Times New Roman" w:cs="Times New Roman"/>
                <w:szCs w:val="24"/>
              </w:rPr>
              <w:t>-200</w:t>
            </w:r>
          </w:p>
        </w:tc>
        <w:tc>
          <w:tcPr>
            <w:tcW w:w="222" w:type="pct"/>
            <w:vAlign w:val="center"/>
          </w:tcPr>
          <w:p w:rsidR="00EB1D19" w:rsidRPr="00D51F43" w:rsidRDefault="00EB1D19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EB1D19" w:rsidRPr="00D51F43" w:rsidRDefault="00EB1D19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99" w:type="pct"/>
            <w:vAlign w:val="center"/>
          </w:tcPr>
          <w:p w:rsidR="00EB1D19" w:rsidRPr="00D51F43" w:rsidRDefault="00EB1D19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16 800,00</w:t>
            </w:r>
          </w:p>
        </w:tc>
        <w:tc>
          <w:tcPr>
            <w:tcW w:w="445" w:type="pct"/>
            <w:vAlign w:val="center"/>
          </w:tcPr>
          <w:p w:rsidR="00EB1D19" w:rsidRPr="00D51F43" w:rsidRDefault="00EB1D19" w:rsidP="0038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16 800,00</w:t>
            </w:r>
          </w:p>
        </w:tc>
        <w:tc>
          <w:tcPr>
            <w:tcW w:w="755" w:type="pct"/>
            <w:vAlign w:val="center"/>
          </w:tcPr>
          <w:p w:rsidR="00EB1D19" w:rsidRPr="009D0C6A" w:rsidRDefault="00EB1D19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EB1D19" w:rsidRPr="009D0C6A" w:rsidRDefault="00EB1D19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B0083" w:rsidRPr="009D0C6A" w:rsidTr="00AB0083">
        <w:trPr>
          <w:trHeight w:val="403"/>
          <w:jc w:val="center"/>
        </w:trPr>
        <w:tc>
          <w:tcPr>
            <w:tcW w:w="212" w:type="pct"/>
            <w:vAlign w:val="center"/>
          </w:tcPr>
          <w:p w:rsidR="00EB1D19" w:rsidRPr="009D0C6A" w:rsidRDefault="00EB1D1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" w:type="pct"/>
            <w:vAlign w:val="center"/>
          </w:tcPr>
          <w:p w:rsidR="00EB1D19" w:rsidRPr="0025742C" w:rsidRDefault="00C16968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Лампа фотометра</w:t>
            </w:r>
          </w:p>
        </w:tc>
        <w:tc>
          <w:tcPr>
            <w:tcW w:w="1511" w:type="pct"/>
            <w:vAlign w:val="center"/>
          </w:tcPr>
          <w:p w:rsidR="00EB1D19" w:rsidRPr="00C16968" w:rsidRDefault="00C16968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Лампа фотометра для биохимического анализатора </w:t>
            </w:r>
            <w:r>
              <w:rPr>
                <w:rFonts w:ascii="Times New Roman" w:hAnsi="Times New Roman" w:cs="Times New Roman"/>
                <w:lang w:val="en-US"/>
              </w:rPr>
              <w:t>ERBA</w:t>
            </w:r>
            <w:r w:rsidRPr="00C169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XL</w:t>
            </w:r>
            <w:r w:rsidRPr="00C16968">
              <w:rPr>
                <w:rFonts w:ascii="Times New Roman" w:hAnsi="Times New Roman" w:cs="Times New Roman"/>
              </w:rPr>
              <w:t>-200</w:t>
            </w:r>
          </w:p>
        </w:tc>
        <w:tc>
          <w:tcPr>
            <w:tcW w:w="222" w:type="pct"/>
            <w:vAlign w:val="center"/>
          </w:tcPr>
          <w:p w:rsidR="00EB1D19" w:rsidRPr="0025742C" w:rsidRDefault="00C16968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EB1D19" w:rsidRPr="0025742C" w:rsidRDefault="00C16968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" w:type="pct"/>
            <w:vAlign w:val="center"/>
          </w:tcPr>
          <w:p w:rsidR="00EB1D19" w:rsidRPr="0025742C" w:rsidRDefault="00C16968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110 000,00</w:t>
            </w:r>
          </w:p>
        </w:tc>
        <w:tc>
          <w:tcPr>
            <w:tcW w:w="445" w:type="pct"/>
            <w:vAlign w:val="center"/>
          </w:tcPr>
          <w:p w:rsidR="00EB1D19" w:rsidRPr="0025742C" w:rsidRDefault="00C16968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110 000,00</w:t>
            </w:r>
          </w:p>
        </w:tc>
        <w:tc>
          <w:tcPr>
            <w:tcW w:w="755" w:type="pct"/>
            <w:vAlign w:val="center"/>
          </w:tcPr>
          <w:p w:rsidR="00EB1D19" w:rsidRPr="009D0C6A" w:rsidRDefault="00EB1D19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EB1D19" w:rsidRPr="009D0C6A" w:rsidRDefault="00EB1D19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B0083" w:rsidRPr="009D0C6A" w:rsidTr="00AB0083">
        <w:trPr>
          <w:trHeight w:val="403"/>
          <w:jc w:val="center"/>
        </w:trPr>
        <w:tc>
          <w:tcPr>
            <w:tcW w:w="212" w:type="pct"/>
            <w:vAlign w:val="center"/>
          </w:tcPr>
          <w:p w:rsidR="009602B8" w:rsidRDefault="009602B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" w:type="pct"/>
            <w:vAlign w:val="center"/>
          </w:tcPr>
          <w:p w:rsidR="009602B8" w:rsidRPr="00C60AEC" w:rsidRDefault="009602B8" w:rsidP="00F55E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Экспресс</w:t>
            </w:r>
            <w:r w:rsidRPr="00C60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C60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0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Troponin</w:t>
            </w:r>
            <w:proofErr w:type="spellEnd"/>
            <w:r w:rsidRPr="00C60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№25</w:t>
            </w:r>
          </w:p>
        </w:tc>
        <w:tc>
          <w:tcPr>
            <w:tcW w:w="1511" w:type="pct"/>
            <w:vAlign w:val="center"/>
          </w:tcPr>
          <w:p w:rsidR="009602B8" w:rsidRPr="00C60AEC" w:rsidRDefault="009602B8" w:rsidP="00F55E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AEC">
              <w:rPr>
                <w:rFonts w:ascii="Times New Roman" w:hAnsi="Times New Roman" w:cs="Times New Roman"/>
                <w:sz w:val="24"/>
                <w:szCs w:val="24"/>
              </w:rPr>
              <w:t xml:space="preserve">Наборы реагентов для проведения </w:t>
            </w:r>
            <w:proofErr w:type="spellStart"/>
            <w:proofErr w:type="gramStart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экспресс-диагностики</w:t>
            </w:r>
            <w:proofErr w:type="spellEnd"/>
            <w:proofErr w:type="gramEnd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 xml:space="preserve"> «Одноэтапный </w:t>
            </w:r>
            <w:proofErr w:type="spellStart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иммунохроматографический</w:t>
            </w:r>
            <w:proofErr w:type="spellEnd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 xml:space="preserve"> экспресс тест </w:t>
            </w:r>
            <w:proofErr w:type="spellStart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Troponin</w:t>
            </w:r>
            <w:proofErr w:type="spellEnd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 xml:space="preserve"> I  для качественного определения сердечного </w:t>
            </w:r>
            <w:proofErr w:type="spellStart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Тропонина</w:t>
            </w:r>
            <w:proofErr w:type="spellEnd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 xml:space="preserve"> I  в сыворотке, плазме или цельной крови человека» количество тестов 25 тестов</w:t>
            </w:r>
          </w:p>
        </w:tc>
        <w:tc>
          <w:tcPr>
            <w:tcW w:w="222" w:type="pct"/>
            <w:vAlign w:val="center"/>
          </w:tcPr>
          <w:p w:rsidR="009602B8" w:rsidRPr="00C60AEC" w:rsidRDefault="009602B8" w:rsidP="00F55E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0A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223" w:type="pct"/>
            <w:vAlign w:val="center"/>
          </w:tcPr>
          <w:p w:rsidR="009602B8" w:rsidRPr="00C60AEC" w:rsidRDefault="009602B8" w:rsidP="00F55E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" w:type="pct"/>
            <w:vAlign w:val="center"/>
          </w:tcPr>
          <w:p w:rsidR="009602B8" w:rsidRPr="00C60AEC" w:rsidRDefault="009602B8" w:rsidP="00F55E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35 700</w:t>
            </w:r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5" w:type="pct"/>
            <w:vAlign w:val="center"/>
          </w:tcPr>
          <w:p w:rsidR="009602B8" w:rsidRPr="00C60AEC" w:rsidRDefault="009602B8" w:rsidP="00F55E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71 400</w:t>
            </w:r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55" w:type="pct"/>
            <w:vAlign w:val="center"/>
          </w:tcPr>
          <w:p w:rsidR="009602B8" w:rsidRPr="009D0C6A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9602B8" w:rsidRPr="009D0C6A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B0083" w:rsidRPr="009D0C6A" w:rsidTr="00AB0083">
        <w:trPr>
          <w:trHeight w:val="403"/>
          <w:jc w:val="center"/>
        </w:trPr>
        <w:tc>
          <w:tcPr>
            <w:tcW w:w="212" w:type="pct"/>
            <w:vAlign w:val="center"/>
          </w:tcPr>
          <w:p w:rsidR="009602B8" w:rsidRDefault="009602B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" w:type="pct"/>
            <w:vAlign w:val="center"/>
          </w:tcPr>
          <w:p w:rsidR="009602B8" w:rsidRPr="007C6372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372">
              <w:rPr>
                <w:rFonts w:ascii="Times New Roman" w:hAnsi="Times New Roman" w:cs="Times New Roman"/>
                <w:sz w:val="24"/>
                <w:szCs w:val="24"/>
              </w:rPr>
              <w:t>Шприц для шприцевых насосов с аспирационной иглой и фильтром 15 мкм</w:t>
            </w:r>
          </w:p>
        </w:tc>
        <w:tc>
          <w:tcPr>
            <w:tcW w:w="1511" w:type="pct"/>
            <w:vAlign w:val="center"/>
          </w:tcPr>
          <w:p w:rsidR="009602B8" w:rsidRPr="007C6372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372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Одноразовый стерильный шприц для шприцевых насосов с аспирационной иглой и фильтром 15 мкм. V – 50 мл. Игла 2 мм </w:t>
            </w:r>
            <w:proofErr w:type="spellStart"/>
            <w:r w:rsidRPr="007C63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C6372">
              <w:rPr>
                <w:rFonts w:ascii="Times New Roman" w:hAnsi="Times New Roman" w:cs="Times New Roman"/>
                <w:sz w:val="24"/>
                <w:szCs w:val="24"/>
              </w:rPr>
              <w:t xml:space="preserve"> 30 мм</w:t>
            </w:r>
          </w:p>
          <w:p w:rsidR="009602B8" w:rsidRPr="007C6372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372">
              <w:rPr>
                <w:rFonts w:ascii="Times New Roman" w:hAnsi="Times New Roman" w:cs="Times New Roman"/>
                <w:sz w:val="24"/>
                <w:szCs w:val="24"/>
              </w:rPr>
              <w:t>Положение канюли – центральное</w:t>
            </w:r>
          </w:p>
          <w:p w:rsidR="009602B8" w:rsidRPr="007C6372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372">
              <w:rPr>
                <w:rFonts w:ascii="Times New Roman" w:hAnsi="Times New Roman" w:cs="Times New Roman"/>
                <w:sz w:val="24"/>
                <w:szCs w:val="24"/>
              </w:rPr>
              <w:t>градуировка мл – 1</w:t>
            </w:r>
          </w:p>
          <w:p w:rsidR="009602B8" w:rsidRPr="007C6372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372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</w:t>
            </w:r>
            <w:proofErr w:type="spellStart"/>
            <w:r w:rsidRPr="007C6372">
              <w:rPr>
                <w:rFonts w:ascii="Times New Roman" w:hAnsi="Times New Roman" w:cs="Times New Roman"/>
                <w:sz w:val="24"/>
                <w:szCs w:val="24"/>
              </w:rPr>
              <w:t>луер</w:t>
            </w:r>
            <w:proofErr w:type="spellEnd"/>
            <w:r w:rsidRPr="007C6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372"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proofErr w:type="spellEnd"/>
          </w:p>
          <w:p w:rsidR="009602B8" w:rsidRPr="007C6372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372">
              <w:rPr>
                <w:rFonts w:ascii="Times New Roman" w:hAnsi="Times New Roman" w:cs="Times New Roman"/>
                <w:sz w:val="24"/>
                <w:szCs w:val="24"/>
              </w:rPr>
              <w:t>аспирационная игла  и фильтр 15 мкм</w:t>
            </w:r>
          </w:p>
        </w:tc>
        <w:tc>
          <w:tcPr>
            <w:tcW w:w="222" w:type="pct"/>
            <w:vAlign w:val="center"/>
          </w:tcPr>
          <w:p w:rsidR="009602B8" w:rsidRPr="007C6372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637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9602B8" w:rsidRPr="007C6372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63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9" w:type="pct"/>
            <w:vAlign w:val="center"/>
          </w:tcPr>
          <w:p w:rsidR="009602B8" w:rsidRPr="00D01E3C" w:rsidRDefault="009602B8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Pr="00D01E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5" w:type="pct"/>
            <w:vAlign w:val="center"/>
          </w:tcPr>
          <w:p w:rsidR="009602B8" w:rsidRPr="00D01E3C" w:rsidRDefault="009602B8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102</w:t>
            </w:r>
            <w:r w:rsidRPr="00D01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D01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00,00</w:t>
            </w:r>
          </w:p>
        </w:tc>
        <w:tc>
          <w:tcPr>
            <w:tcW w:w="755" w:type="pct"/>
            <w:vAlign w:val="center"/>
          </w:tcPr>
          <w:p w:rsidR="009602B8" w:rsidRPr="009D0C6A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9602B8" w:rsidRPr="009D0C6A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602B8" w:rsidRPr="009D0C6A" w:rsidTr="00AB0083">
        <w:trPr>
          <w:trHeight w:val="403"/>
          <w:jc w:val="center"/>
        </w:trPr>
        <w:tc>
          <w:tcPr>
            <w:tcW w:w="212" w:type="pct"/>
            <w:vAlign w:val="center"/>
          </w:tcPr>
          <w:p w:rsidR="009602B8" w:rsidRDefault="009602B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666" w:type="pct"/>
            <w:vAlign w:val="center"/>
          </w:tcPr>
          <w:p w:rsidR="009602B8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Аланинаминотрансфераза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9602B8" w:rsidRPr="00BC2313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T 360</w:t>
            </w:r>
          </w:p>
        </w:tc>
        <w:tc>
          <w:tcPr>
            <w:tcW w:w="1511" w:type="pct"/>
            <w:vAlign w:val="center"/>
          </w:tcPr>
          <w:p w:rsidR="009602B8" w:rsidRPr="00657168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Аланинаминотрансфераза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ALT 360. Набор реактивов  для определения каталитической концентрации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аминотрансферазы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АлАТ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в сыворотке крови.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Метод:модиф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. по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Райтману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Френкелю</w:t>
            </w:r>
            <w:proofErr w:type="gram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раствора 1200 мл., 360 анализов. Реагенты: 1. Эталонный раствор натрий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пировинограднокислый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/л (3 мл).   2.  2,4-динитрофенилгидразин раствор 1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/л в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1 моль/л (100 мл).   3.  Натрий гидроокись (1 флакон). 4.  Субстрат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АлАТ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фосфатный буфер 0,1 моль/л,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DL-альфа-аланин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0,2 моль/л, 2-оксоглутарат 2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/л (2х50 мл)</w:t>
            </w:r>
            <w:proofErr w:type="gram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57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571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657168">
              <w:rPr>
                <w:rFonts w:ascii="Times New Roman" w:hAnsi="Times New Roman" w:cs="Times New Roman"/>
                <w:sz w:val="24"/>
                <w:szCs w:val="24"/>
              </w:rPr>
              <w:t xml:space="preserve">ля анализатора </w:t>
            </w:r>
            <w:r w:rsidR="00657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BTS</w:t>
            </w:r>
            <w:r w:rsidR="00657168" w:rsidRPr="00657168">
              <w:rPr>
                <w:rFonts w:ascii="Times New Roman" w:hAnsi="Times New Roman" w:cs="Times New Roman"/>
                <w:sz w:val="24"/>
                <w:szCs w:val="24"/>
              </w:rPr>
              <w:t xml:space="preserve"> 350</w:t>
            </w:r>
          </w:p>
        </w:tc>
        <w:tc>
          <w:tcPr>
            <w:tcW w:w="222" w:type="pct"/>
            <w:vAlign w:val="center"/>
          </w:tcPr>
          <w:p w:rsidR="009602B8" w:rsidRPr="00BC2313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223" w:type="pct"/>
            <w:vAlign w:val="center"/>
          </w:tcPr>
          <w:p w:rsidR="009602B8" w:rsidRPr="00BC2313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" w:type="pct"/>
            <w:vAlign w:val="center"/>
          </w:tcPr>
          <w:p w:rsidR="009602B8" w:rsidRPr="00BC2313" w:rsidRDefault="009602B8" w:rsidP="00AB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0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45" w:type="pct"/>
            <w:vAlign w:val="center"/>
          </w:tcPr>
          <w:p w:rsidR="009602B8" w:rsidRPr="00BC2313" w:rsidRDefault="009602B8" w:rsidP="00AB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B00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55" w:type="pct"/>
            <w:vAlign w:val="center"/>
          </w:tcPr>
          <w:p w:rsidR="009602B8" w:rsidRPr="009D0C6A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9602B8" w:rsidRPr="009D0C6A" w:rsidRDefault="009602B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B0083" w:rsidRPr="009D0C6A" w:rsidTr="00AB0083">
        <w:trPr>
          <w:trHeight w:val="403"/>
          <w:jc w:val="center"/>
        </w:trPr>
        <w:tc>
          <w:tcPr>
            <w:tcW w:w="212" w:type="pct"/>
            <w:vAlign w:val="center"/>
          </w:tcPr>
          <w:p w:rsidR="00AB0083" w:rsidRDefault="00AB0083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6" w:type="pct"/>
            <w:vAlign w:val="center"/>
          </w:tcPr>
          <w:p w:rsidR="00AB0083" w:rsidRDefault="00AB0083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Аспартатаминотрансфераза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AB0083" w:rsidRPr="00BC2313" w:rsidRDefault="00AB0083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T 360</w:t>
            </w:r>
          </w:p>
        </w:tc>
        <w:tc>
          <w:tcPr>
            <w:tcW w:w="1511" w:type="pct"/>
            <w:vAlign w:val="center"/>
          </w:tcPr>
          <w:p w:rsidR="00AB0083" w:rsidRPr="00657168" w:rsidRDefault="00AB0083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Аспартатаминотрансфераза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АСТ 360.  Набор реактивов  для определения каталитической концентрации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аминотрансферазы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АсАТ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в сыворотке крови.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Метод:модиф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. по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Райтману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Френкелю</w:t>
            </w:r>
            <w:proofErr w:type="gram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раствора 1200 мл., 360 анализов. Реагенты: 1. Эталонный раствор натрий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пировинограднокислый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/л (3 мл). 2. 2,4-динитрофенилгидразин раствор 1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/л в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1 моль/л (100 мл). 3. Натрий гидроокись (1 флакон). 4. Субстрат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АсАТ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фосфатный буфер 0,1 моль/л,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L-аспартат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0,1 моль/л, 2-оксоглутарат 2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/л (2х50 мл)</w:t>
            </w:r>
            <w:proofErr w:type="gram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57168" w:rsidRPr="00657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571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657168">
              <w:rPr>
                <w:rFonts w:ascii="Times New Roman" w:hAnsi="Times New Roman" w:cs="Times New Roman"/>
                <w:sz w:val="24"/>
                <w:szCs w:val="24"/>
              </w:rPr>
              <w:t xml:space="preserve">ля анализатора </w:t>
            </w:r>
            <w:r w:rsidR="00657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BTS</w:t>
            </w:r>
            <w:r w:rsidR="00657168" w:rsidRPr="00657168">
              <w:rPr>
                <w:rFonts w:ascii="Times New Roman" w:hAnsi="Times New Roman" w:cs="Times New Roman"/>
                <w:sz w:val="24"/>
                <w:szCs w:val="24"/>
              </w:rPr>
              <w:t xml:space="preserve"> 350</w:t>
            </w:r>
          </w:p>
        </w:tc>
        <w:tc>
          <w:tcPr>
            <w:tcW w:w="222" w:type="pct"/>
            <w:vAlign w:val="center"/>
          </w:tcPr>
          <w:p w:rsidR="00AB0083" w:rsidRPr="00BC2313" w:rsidRDefault="00AB0083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223" w:type="pct"/>
            <w:vAlign w:val="center"/>
          </w:tcPr>
          <w:p w:rsidR="00AB0083" w:rsidRPr="00BC2313" w:rsidRDefault="00AB0083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" w:type="pct"/>
            <w:vAlign w:val="center"/>
          </w:tcPr>
          <w:p w:rsidR="00AB0083" w:rsidRPr="00BC2313" w:rsidRDefault="00AB0083" w:rsidP="00AB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45" w:type="pct"/>
            <w:vAlign w:val="center"/>
          </w:tcPr>
          <w:p w:rsidR="00AB0083" w:rsidRPr="00BC2313" w:rsidRDefault="00AB0083" w:rsidP="00AB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3 15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55" w:type="pct"/>
            <w:vAlign w:val="center"/>
          </w:tcPr>
          <w:p w:rsidR="00AB0083" w:rsidRPr="009D0C6A" w:rsidRDefault="00AB0083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AB0083" w:rsidRPr="009D0C6A" w:rsidRDefault="00AB0083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57168" w:rsidRPr="009D0C6A" w:rsidTr="00AB0083">
        <w:trPr>
          <w:trHeight w:val="403"/>
          <w:jc w:val="center"/>
        </w:trPr>
        <w:tc>
          <w:tcPr>
            <w:tcW w:w="212" w:type="pct"/>
            <w:vAlign w:val="center"/>
          </w:tcPr>
          <w:p w:rsidR="00657168" w:rsidRDefault="0065716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657168" w:rsidRPr="00BC2313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Глюкоза 30 / Набор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Ligick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23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GLUCOSE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1511" w:type="pct"/>
            <w:vAlign w:val="center"/>
          </w:tcPr>
          <w:p w:rsidR="00657168" w:rsidRPr="00BC2313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Liquick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Cor-GLUCOSE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 для определения концентрации глюкозы в сыворотке либо плазме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лориметрическим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энзиматическим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методом   с   оксидазой  глюкозы (GOD/POD),</w:t>
            </w:r>
          </w:p>
          <w:p w:rsidR="00657168" w:rsidRPr="00BC2313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глюкоза + H2O + O2  </w:t>
            </w:r>
            <w:r w:rsidRPr="00BC23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GOD 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глюконат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+ H2O2</w:t>
            </w:r>
          </w:p>
          <w:p w:rsidR="00657168" w:rsidRPr="00BC2313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2 H2O2 + фенол + 4-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3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POD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  <w:p w:rsidR="00657168" w:rsidRPr="00BC2313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4-(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п-бензохинономоноимино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)- </w:t>
            </w:r>
            <w:proofErr w:type="spellStart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феназон</w:t>
            </w:r>
            <w:proofErr w:type="spellEnd"/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+ 4 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H2O (красная окраска)</w:t>
            </w:r>
          </w:p>
          <w:p w:rsidR="00657168" w:rsidRPr="00BC2313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Интенсивность окраски прямо пропорциональна концентрации глюкозы.</w:t>
            </w:r>
          </w:p>
          <w:p w:rsidR="00657168" w:rsidRPr="00BC2313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</w:t>
            </w:r>
          </w:p>
          <w:p w:rsidR="00657168" w:rsidRPr="00BC2313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BC23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GLUCOSE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 w:rsidRPr="00BC23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30 мл</w:t>
            </w:r>
          </w:p>
          <w:p w:rsidR="00657168" w:rsidRPr="008221A7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BC23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 </w:t>
            </w:r>
            <w:r w:rsidRPr="00BC23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 xml:space="preserve"> 2 мл</w:t>
            </w:r>
          </w:p>
          <w:p w:rsidR="00657168" w:rsidRPr="00657168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анализатора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BTS</w:t>
            </w:r>
            <w:r w:rsidRPr="00657168">
              <w:rPr>
                <w:rFonts w:ascii="Times New Roman" w:hAnsi="Times New Roman" w:cs="Times New Roman"/>
                <w:sz w:val="24"/>
                <w:szCs w:val="24"/>
              </w:rPr>
              <w:t xml:space="preserve"> 350</w:t>
            </w:r>
          </w:p>
        </w:tc>
        <w:tc>
          <w:tcPr>
            <w:tcW w:w="222" w:type="pct"/>
            <w:vAlign w:val="center"/>
          </w:tcPr>
          <w:p w:rsidR="00657168" w:rsidRPr="00BC2313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223" w:type="pct"/>
            <w:vAlign w:val="center"/>
          </w:tcPr>
          <w:p w:rsidR="00657168" w:rsidRPr="00657168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9" w:type="pct"/>
            <w:vAlign w:val="center"/>
          </w:tcPr>
          <w:p w:rsidR="00657168" w:rsidRPr="00BC2313" w:rsidRDefault="00657168" w:rsidP="00657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835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5" w:type="pct"/>
            <w:vAlign w:val="center"/>
          </w:tcPr>
          <w:p w:rsidR="00657168" w:rsidRPr="00BC2313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2835</w:t>
            </w:r>
            <w:r w:rsidRPr="00BC23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55" w:type="pct"/>
            <w:vAlign w:val="center"/>
          </w:tcPr>
          <w:p w:rsidR="00657168" w:rsidRPr="009D0C6A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657168" w:rsidRPr="009D0C6A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168" w:rsidRPr="009D0C6A" w:rsidTr="00AB0083">
        <w:trPr>
          <w:trHeight w:val="403"/>
          <w:jc w:val="center"/>
        </w:trPr>
        <w:tc>
          <w:tcPr>
            <w:tcW w:w="212" w:type="pct"/>
            <w:vAlign w:val="center"/>
          </w:tcPr>
          <w:p w:rsidR="00657168" w:rsidRDefault="0065716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66" w:type="pct"/>
            <w:vAlign w:val="center"/>
          </w:tcPr>
          <w:p w:rsidR="00657168" w:rsidRPr="009602B8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Маска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неинвазивной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легких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</w:t>
            </w:r>
            <w:r w:rsidRPr="009602B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CPAP</w:t>
            </w:r>
            <w:r w:rsidRPr="009602B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BIPAP</w:t>
            </w:r>
            <w:r w:rsidRPr="009602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многоразовая</w:t>
            </w:r>
          </w:p>
        </w:tc>
        <w:tc>
          <w:tcPr>
            <w:tcW w:w="1511" w:type="pct"/>
            <w:vAlign w:val="center"/>
          </w:tcPr>
          <w:p w:rsidR="00657168" w:rsidRPr="00525A09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Маска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неинвазивной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легких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</w:t>
            </w:r>
            <w:r w:rsidRPr="009602B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CPAP</w:t>
            </w:r>
            <w:r w:rsidRPr="009602B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BIPAP</w:t>
            </w:r>
            <w:r w:rsidRPr="009602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многоразовая. Тип -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вентилируемая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Материал маски прозрачный пластик. Материал манжеты - медицинский силикон. Комфортное прилегание за счет двойных стенок манжеты. Головной фиксатор - наличие. Вращение застежек фиксатора 360 градусов - наличие. Налобный регулятор - наличие. Точная регулировка прилегания налобным регулятором - наличие. Регулируемая высота маски - наличие. Не менее 2 уровней регулировки высоты маски.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Коннектор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дыхательного контура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525A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мм. Поворот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коннектора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присоединения контура на 360 градусов - наличие. Обслуживание маски: замена манжеты - после 6 месяцев, замена головного фиксатора - после 6 месяцев, замера корпуса маски - после 12-18 месяцев, в зависимости от интенсивности использования. Размер М. Физические размеры маски: длина 183,9 мм, ширина 118 мм, глубина 114,5 мм.</w:t>
            </w:r>
          </w:p>
        </w:tc>
        <w:tc>
          <w:tcPr>
            <w:tcW w:w="222" w:type="pct"/>
            <w:vAlign w:val="center"/>
          </w:tcPr>
          <w:p w:rsidR="00657168" w:rsidRPr="007C6372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657168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" w:type="pct"/>
            <w:vAlign w:val="center"/>
          </w:tcPr>
          <w:p w:rsidR="00657168" w:rsidRDefault="00657168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445" w:type="pct"/>
            <w:vAlign w:val="center"/>
          </w:tcPr>
          <w:p w:rsidR="00657168" w:rsidRDefault="00657168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100 000,00</w:t>
            </w:r>
          </w:p>
        </w:tc>
        <w:tc>
          <w:tcPr>
            <w:tcW w:w="755" w:type="pct"/>
            <w:vAlign w:val="center"/>
          </w:tcPr>
          <w:p w:rsidR="00657168" w:rsidRPr="009D0C6A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657168" w:rsidRPr="009D0C6A" w:rsidRDefault="0065716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57168" w:rsidRPr="009D0C6A" w:rsidTr="00966C70">
        <w:trPr>
          <w:trHeight w:val="403"/>
          <w:jc w:val="center"/>
        </w:trPr>
        <w:tc>
          <w:tcPr>
            <w:tcW w:w="212" w:type="pct"/>
            <w:vAlign w:val="center"/>
          </w:tcPr>
          <w:p w:rsidR="00657168" w:rsidRPr="009D0C6A" w:rsidRDefault="0065716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657168" w:rsidRPr="009D0C6A" w:rsidRDefault="0065716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800" w:type="pct"/>
            <w:gridSpan w:val="5"/>
            <w:vAlign w:val="center"/>
          </w:tcPr>
          <w:p w:rsidR="00657168" w:rsidRPr="009D0C6A" w:rsidRDefault="00657168" w:rsidP="0065716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421</w:t>
            </w:r>
            <w:r w:rsidRPr="009D0C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335</w:t>
            </w:r>
            <w:r w:rsidRPr="009D0C6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55" w:type="pct"/>
            <w:vAlign w:val="center"/>
          </w:tcPr>
          <w:p w:rsidR="00657168" w:rsidRPr="009D0C6A" w:rsidRDefault="0065716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657168" w:rsidRPr="009D0C6A" w:rsidRDefault="0065716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="006E0F0E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6E0F0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6E0F0E">
        <w:rPr>
          <w:rFonts w:ascii="Times New Roman" w:hAnsi="Times New Roman" w:cs="Times New Roman"/>
          <w:sz w:val="24"/>
          <w:szCs w:val="24"/>
        </w:rPr>
        <w:t xml:space="preserve"> М.К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1859"/>
    <w:rsid w:val="00442C7B"/>
    <w:rsid w:val="004462B2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21A7"/>
    <w:rsid w:val="00844563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1234"/>
    <w:rsid w:val="00C83C16"/>
    <w:rsid w:val="00C84A99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10DF"/>
    <w:rsid w:val="00EB1D19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6296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34</cp:revision>
  <cp:lastPrinted>2020-08-12T09:05:00Z</cp:lastPrinted>
  <dcterms:created xsi:type="dcterms:W3CDTF">2018-05-25T08:38:00Z</dcterms:created>
  <dcterms:modified xsi:type="dcterms:W3CDTF">2020-08-20T03:43:00Z</dcterms:modified>
</cp:coreProperties>
</file>