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1D4098">
        <w:rPr>
          <w:b/>
          <w:sz w:val="24"/>
          <w:szCs w:val="24"/>
        </w:rPr>
        <w:t>1</w:t>
      </w:r>
      <w:r w:rsidR="0074252F">
        <w:rPr>
          <w:b/>
          <w:sz w:val="24"/>
          <w:szCs w:val="24"/>
        </w:rPr>
        <w:t>7</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1D4098">
        <w:rPr>
          <w:b/>
          <w:bCs/>
          <w:color w:val="000000"/>
          <w:sz w:val="24"/>
          <w:szCs w:val="24"/>
        </w:rPr>
        <w:t>1</w:t>
      </w:r>
      <w:r w:rsidR="0074252F">
        <w:rPr>
          <w:b/>
          <w:bCs/>
          <w:color w:val="000000"/>
          <w:sz w:val="24"/>
          <w:szCs w:val="24"/>
        </w:rPr>
        <w:t>8</w:t>
      </w:r>
      <w:r w:rsidR="00EB65B2" w:rsidRPr="00E44520">
        <w:rPr>
          <w:b/>
          <w:bCs/>
          <w:sz w:val="24"/>
          <w:szCs w:val="24"/>
        </w:rPr>
        <w:t>.</w:t>
      </w:r>
      <w:r w:rsidR="00A8751B">
        <w:rPr>
          <w:b/>
          <w:bCs/>
          <w:sz w:val="24"/>
          <w:szCs w:val="24"/>
        </w:rPr>
        <w:t>0</w:t>
      </w:r>
      <w:r w:rsidR="001D4098">
        <w:rPr>
          <w:b/>
          <w:bCs/>
          <w:sz w:val="24"/>
          <w:szCs w:val="24"/>
        </w:rPr>
        <w:t>3</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2"/>
        <w:gridCol w:w="3060"/>
        <w:gridCol w:w="3958"/>
        <w:gridCol w:w="847"/>
        <w:gridCol w:w="990"/>
        <w:gridCol w:w="1414"/>
        <w:gridCol w:w="1420"/>
        <w:gridCol w:w="1837"/>
        <w:gridCol w:w="1802"/>
      </w:tblGrid>
      <w:tr w:rsidR="0074252F" w:rsidRPr="0074252F" w:rsidTr="0074252F">
        <w:trPr>
          <w:jc w:val="center"/>
        </w:trPr>
        <w:tc>
          <w:tcPr>
            <w:tcW w:w="186" w:type="pct"/>
            <w:vAlign w:val="center"/>
          </w:tcPr>
          <w:p w:rsidR="0074252F" w:rsidRPr="0074252F" w:rsidRDefault="0074252F" w:rsidP="00A2184F">
            <w:pPr>
              <w:jc w:val="center"/>
              <w:rPr>
                <w:lang w:val="kk-KZ"/>
              </w:rPr>
            </w:pPr>
            <w:r w:rsidRPr="0074252F">
              <w:t xml:space="preserve">№ </w:t>
            </w:r>
            <w:r w:rsidRPr="0074252F">
              <w:rPr>
                <w:lang w:val="kk-KZ"/>
              </w:rPr>
              <w:t>лота</w:t>
            </w:r>
          </w:p>
        </w:tc>
        <w:tc>
          <w:tcPr>
            <w:tcW w:w="961" w:type="pct"/>
            <w:vAlign w:val="center"/>
          </w:tcPr>
          <w:p w:rsidR="0074252F" w:rsidRPr="0074252F" w:rsidRDefault="0074252F" w:rsidP="00A2184F">
            <w:pPr>
              <w:jc w:val="center"/>
            </w:pPr>
            <w:r w:rsidRPr="0074252F">
              <w:t>Наименование</w:t>
            </w:r>
          </w:p>
        </w:tc>
        <w:tc>
          <w:tcPr>
            <w:tcW w:w="1243" w:type="pct"/>
            <w:vAlign w:val="center"/>
          </w:tcPr>
          <w:p w:rsidR="0074252F" w:rsidRPr="0074252F" w:rsidRDefault="0074252F" w:rsidP="00A2184F">
            <w:pPr>
              <w:jc w:val="center"/>
            </w:pPr>
            <w:r w:rsidRPr="0074252F">
              <w:t>Описание</w:t>
            </w:r>
          </w:p>
        </w:tc>
        <w:tc>
          <w:tcPr>
            <w:tcW w:w="266" w:type="pct"/>
            <w:vAlign w:val="center"/>
          </w:tcPr>
          <w:p w:rsidR="0074252F" w:rsidRPr="0074252F" w:rsidRDefault="0074252F" w:rsidP="00A2184F">
            <w:pPr>
              <w:ind w:left="-108"/>
              <w:jc w:val="center"/>
            </w:pPr>
            <w:r w:rsidRPr="0074252F">
              <w:t>Ед.</w:t>
            </w:r>
          </w:p>
          <w:p w:rsidR="0074252F" w:rsidRPr="0074252F" w:rsidRDefault="0074252F" w:rsidP="00A2184F">
            <w:pPr>
              <w:ind w:left="-108"/>
              <w:jc w:val="center"/>
            </w:pPr>
            <w:proofErr w:type="spellStart"/>
            <w:r w:rsidRPr="0074252F">
              <w:t>изм</w:t>
            </w:r>
            <w:proofErr w:type="spellEnd"/>
            <w:r w:rsidRPr="0074252F">
              <w:t>.</w:t>
            </w:r>
          </w:p>
        </w:tc>
        <w:tc>
          <w:tcPr>
            <w:tcW w:w="311" w:type="pct"/>
            <w:vAlign w:val="center"/>
          </w:tcPr>
          <w:p w:rsidR="0074252F" w:rsidRPr="0074252F" w:rsidRDefault="0074252F" w:rsidP="00A2184F">
            <w:pPr>
              <w:jc w:val="center"/>
            </w:pPr>
            <w:r w:rsidRPr="0074252F">
              <w:t>Кол-во</w:t>
            </w:r>
          </w:p>
        </w:tc>
        <w:tc>
          <w:tcPr>
            <w:tcW w:w="444" w:type="pct"/>
            <w:vAlign w:val="center"/>
          </w:tcPr>
          <w:p w:rsidR="0074252F" w:rsidRPr="0074252F" w:rsidRDefault="0074252F" w:rsidP="00A2184F">
            <w:pPr>
              <w:jc w:val="center"/>
            </w:pPr>
            <w:r w:rsidRPr="0074252F">
              <w:t>Цена, тенге</w:t>
            </w:r>
          </w:p>
        </w:tc>
        <w:tc>
          <w:tcPr>
            <w:tcW w:w="446" w:type="pct"/>
            <w:vAlign w:val="center"/>
          </w:tcPr>
          <w:p w:rsidR="0074252F" w:rsidRPr="0074252F" w:rsidRDefault="0074252F" w:rsidP="00A2184F">
            <w:pPr>
              <w:jc w:val="center"/>
            </w:pPr>
            <w:r w:rsidRPr="0074252F">
              <w:t>Сумма, тенге</w:t>
            </w:r>
          </w:p>
        </w:tc>
        <w:tc>
          <w:tcPr>
            <w:tcW w:w="577" w:type="pct"/>
            <w:vAlign w:val="center"/>
          </w:tcPr>
          <w:p w:rsidR="0074252F" w:rsidRPr="0074252F" w:rsidRDefault="0074252F" w:rsidP="00A2184F">
            <w:pPr>
              <w:jc w:val="center"/>
            </w:pPr>
            <w:r w:rsidRPr="0074252F">
              <w:t>Срок и условия поставки</w:t>
            </w:r>
          </w:p>
        </w:tc>
        <w:tc>
          <w:tcPr>
            <w:tcW w:w="566" w:type="pct"/>
            <w:vAlign w:val="center"/>
          </w:tcPr>
          <w:p w:rsidR="0074252F" w:rsidRPr="0074252F" w:rsidRDefault="0074252F" w:rsidP="00A2184F">
            <w:pPr>
              <w:jc w:val="center"/>
            </w:pPr>
            <w:r w:rsidRPr="0074252F">
              <w:t>Место поставки</w:t>
            </w:r>
          </w:p>
        </w:tc>
      </w:tr>
      <w:tr w:rsidR="0074252F" w:rsidRPr="0074252F" w:rsidTr="0074252F">
        <w:trPr>
          <w:trHeight w:val="403"/>
          <w:jc w:val="center"/>
        </w:trPr>
        <w:tc>
          <w:tcPr>
            <w:tcW w:w="186" w:type="pct"/>
            <w:vAlign w:val="center"/>
          </w:tcPr>
          <w:p w:rsidR="0074252F" w:rsidRPr="0074252F" w:rsidRDefault="0074252F" w:rsidP="00A2184F">
            <w:pPr>
              <w:jc w:val="center"/>
              <w:rPr>
                <w:color w:val="000000"/>
              </w:rPr>
            </w:pPr>
            <w:r w:rsidRPr="0074252F">
              <w:rPr>
                <w:color w:val="000000"/>
              </w:rPr>
              <w:t>1</w:t>
            </w:r>
          </w:p>
        </w:tc>
        <w:tc>
          <w:tcPr>
            <w:tcW w:w="961" w:type="pct"/>
            <w:vAlign w:val="center"/>
          </w:tcPr>
          <w:p w:rsidR="0074252F" w:rsidRPr="0074252F" w:rsidRDefault="0074252F" w:rsidP="0074252F">
            <w:pPr>
              <w:jc w:val="center"/>
              <w:rPr>
                <w:lang w:val="kk-KZ"/>
              </w:rPr>
            </w:pPr>
            <w:proofErr w:type="gramStart"/>
            <w:r w:rsidRPr="0074252F">
              <w:t>Одноразовая</w:t>
            </w:r>
            <w:proofErr w:type="gramEnd"/>
            <w:r w:rsidRPr="0074252F">
              <w:t xml:space="preserve"> тест-карта, для определения газов, электролитов и метаболитов крови</w:t>
            </w:r>
          </w:p>
        </w:tc>
        <w:tc>
          <w:tcPr>
            <w:tcW w:w="1243" w:type="pct"/>
            <w:vAlign w:val="center"/>
          </w:tcPr>
          <w:p w:rsidR="0074252F" w:rsidRPr="0074252F" w:rsidRDefault="0074252F" w:rsidP="0074252F">
            <w:pPr>
              <w:jc w:val="center"/>
              <w:rPr>
                <w:noProof/>
              </w:rPr>
            </w:pPr>
            <w:proofErr w:type="gramStart"/>
            <w:r w:rsidRPr="0074252F">
              <w:t>Одноразовая</w:t>
            </w:r>
            <w:proofErr w:type="gramEnd"/>
            <w:r w:rsidRPr="0074252F">
              <w:t xml:space="preserve"> тест-карта, для определения газов, электролитов и метаболитов крови №50 (расходный материал системы анализа крови </w:t>
            </w:r>
            <w:proofErr w:type="spellStart"/>
            <w:r w:rsidRPr="0074252F">
              <w:rPr>
                <w:lang w:val="en-US"/>
              </w:rPr>
              <w:t>Epoc</w:t>
            </w:r>
            <w:proofErr w:type="spellEnd"/>
            <w:r w:rsidRPr="0074252F">
              <w:t>)</w:t>
            </w:r>
          </w:p>
        </w:tc>
        <w:tc>
          <w:tcPr>
            <w:tcW w:w="266" w:type="pct"/>
            <w:vAlign w:val="center"/>
          </w:tcPr>
          <w:p w:rsidR="0074252F" w:rsidRPr="0074252F" w:rsidRDefault="0074252F" w:rsidP="0074252F">
            <w:pPr>
              <w:jc w:val="center"/>
              <w:rPr>
                <w:lang w:val="kk-KZ"/>
              </w:rPr>
            </w:pPr>
            <w:r w:rsidRPr="0074252F">
              <w:rPr>
                <w:lang w:val="kk-KZ"/>
              </w:rPr>
              <w:t>уп</w:t>
            </w:r>
          </w:p>
        </w:tc>
        <w:tc>
          <w:tcPr>
            <w:tcW w:w="311" w:type="pct"/>
            <w:vAlign w:val="center"/>
          </w:tcPr>
          <w:p w:rsidR="0074252F" w:rsidRPr="0074252F" w:rsidRDefault="0074252F" w:rsidP="0074252F">
            <w:pPr>
              <w:jc w:val="center"/>
            </w:pPr>
            <w:r w:rsidRPr="0074252F">
              <w:t>5</w:t>
            </w:r>
          </w:p>
        </w:tc>
        <w:tc>
          <w:tcPr>
            <w:tcW w:w="444" w:type="pct"/>
            <w:vAlign w:val="center"/>
          </w:tcPr>
          <w:p w:rsidR="0074252F" w:rsidRPr="0074252F" w:rsidRDefault="0074252F" w:rsidP="0074252F">
            <w:pPr>
              <w:jc w:val="center"/>
              <w:rPr>
                <w:lang w:val="kk-KZ"/>
              </w:rPr>
            </w:pPr>
            <w:r w:rsidRPr="0074252F">
              <w:rPr>
                <w:lang w:val="kk-KZ"/>
              </w:rPr>
              <w:t>196000,00</w:t>
            </w:r>
          </w:p>
        </w:tc>
        <w:tc>
          <w:tcPr>
            <w:tcW w:w="446" w:type="pct"/>
            <w:vAlign w:val="center"/>
          </w:tcPr>
          <w:p w:rsidR="0074252F" w:rsidRPr="0074252F" w:rsidRDefault="0074252F" w:rsidP="0074252F">
            <w:pPr>
              <w:jc w:val="center"/>
            </w:pPr>
            <w:r w:rsidRPr="0074252F">
              <w:t>980000,00</w:t>
            </w:r>
          </w:p>
        </w:tc>
        <w:tc>
          <w:tcPr>
            <w:tcW w:w="577" w:type="pct"/>
            <w:vAlign w:val="center"/>
          </w:tcPr>
          <w:p w:rsidR="0074252F" w:rsidRPr="0074252F" w:rsidRDefault="0074252F" w:rsidP="00A2184F">
            <w:pPr>
              <w:jc w:val="center"/>
            </w:pPr>
            <w:r w:rsidRPr="0074252F">
              <w:t>По заявке с момента заключения договора, DDP*</w:t>
            </w:r>
          </w:p>
        </w:tc>
        <w:tc>
          <w:tcPr>
            <w:tcW w:w="566" w:type="pct"/>
            <w:vAlign w:val="center"/>
          </w:tcPr>
          <w:p w:rsidR="0074252F" w:rsidRPr="0074252F" w:rsidRDefault="0074252F" w:rsidP="00A2184F">
            <w:pPr>
              <w:jc w:val="center"/>
            </w:pPr>
            <w:r w:rsidRPr="0074252F">
              <w:t>СКО, Петропавловск, ул. Сатпаева,3 (Аптека)</w:t>
            </w:r>
          </w:p>
        </w:tc>
      </w:tr>
      <w:tr w:rsidR="0074252F" w:rsidRPr="0074252F" w:rsidTr="0074252F">
        <w:trPr>
          <w:trHeight w:val="403"/>
          <w:jc w:val="center"/>
        </w:trPr>
        <w:tc>
          <w:tcPr>
            <w:tcW w:w="186" w:type="pct"/>
            <w:vAlign w:val="center"/>
          </w:tcPr>
          <w:p w:rsidR="0074252F" w:rsidRPr="0074252F" w:rsidRDefault="0074252F" w:rsidP="00A2184F">
            <w:pPr>
              <w:jc w:val="center"/>
              <w:rPr>
                <w:color w:val="000000"/>
              </w:rPr>
            </w:pPr>
          </w:p>
        </w:tc>
        <w:tc>
          <w:tcPr>
            <w:tcW w:w="961" w:type="pct"/>
            <w:vAlign w:val="center"/>
          </w:tcPr>
          <w:p w:rsidR="0074252F" w:rsidRPr="0074252F" w:rsidRDefault="0074252F" w:rsidP="00A2184F">
            <w:pPr>
              <w:jc w:val="center"/>
            </w:pPr>
            <w:r w:rsidRPr="0074252F">
              <w:t>ИТОГО</w:t>
            </w:r>
          </w:p>
        </w:tc>
        <w:tc>
          <w:tcPr>
            <w:tcW w:w="2710" w:type="pct"/>
            <w:gridSpan w:val="5"/>
            <w:vAlign w:val="center"/>
          </w:tcPr>
          <w:p w:rsidR="0074252F" w:rsidRPr="0074252F" w:rsidRDefault="0074252F" w:rsidP="00A2184F">
            <w:pPr>
              <w:jc w:val="right"/>
            </w:pPr>
            <w:r w:rsidRPr="0074252F">
              <w:t>980000,00</w:t>
            </w:r>
          </w:p>
        </w:tc>
        <w:tc>
          <w:tcPr>
            <w:tcW w:w="577" w:type="pct"/>
            <w:vAlign w:val="center"/>
          </w:tcPr>
          <w:p w:rsidR="0074252F" w:rsidRPr="0074252F" w:rsidRDefault="0074252F" w:rsidP="00A2184F">
            <w:pPr>
              <w:jc w:val="center"/>
            </w:pPr>
          </w:p>
        </w:tc>
        <w:tc>
          <w:tcPr>
            <w:tcW w:w="566" w:type="pct"/>
            <w:vAlign w:val="center"/>
          </w:tcPr>
          <w:p w:rsidR="0074252F" w:rsidRPr="0074252F" w:rsidRDefault="0074252F" w:rsidP="00A2184F">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210926">
            <w:pPr>
              <w:tabs>
                <w:tab w:val="left" w:pos="709"/>
                <w:tab w:val="left" w:pos="3119"/>
              </w:tabs>
              <w:autoSpaceDE w:val="0"/>
              <w:autoSpaceDN w:val="0"/>
              <w:adjustRightInd w:val="0"/>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210926">
            <w:pPr>
              <w:tabs>
                <w:tab w:val="left" w:pos="709"/>
                <w:tab w:val="left" w:pos="3119"/>
              </w:tabs>
              <w:autoSpaceDE w:val="0"/>
              <w:autoSpaceDN w:val="0"/>
              <w:adjustRightInd w:val="0"/>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210926">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13035">
        <w:trPr>
          <w:jc w:val="center"/>
        </w:trPr>
        <w:tc>
          <w:tcPr>
            <w:tcW w:w="167" w:type="pct"/>
            <w:vAlign w:val="center"/>
          </w:tcPr>
          <w:p w:rsidR="00DA0C7B" w:rsidRPr="00B46B89" w:rsidRDefault="00DA0C7B" w:rsidP="00210926">
            <w:pPr>
              <w:jc w:val="center"/>
            </w:pPr>
            <w:r w:rsidRPr="00B46B89">
              <w:t>1</w:t>
            </w:r>
          </w:p>
        </w:tc>
        <w:tc>
          <w:tcPr>
            <w:tcW w:w="1373" w:type="pct"/>
            <w:vAlign w:val="center"/>
          </w:tcPr>
          <w:p w:rsidR="00DA0C7B" w:rsidRPr="00E44520" w:rsidRDefault="000D518C" w:rsidP="0074252F">
            <w:pPr>
              <w:jc w:val="center"/>
              <w:rPr>
                <w:color w:val="000000"/>
                <w:sz w:val="24"/>
                <w:szCs w:val="24"/>
              </w:rPr>
            </w:pPr>
            <w:r>
              <w:rPr>
                <w:color w:val="000000"/>
                <w:sz w:val="24"/>
                <w:szCs w:val="24"/>
              </w:rPr>
              <w:t>ТОО «</w:t>
            </w:r>
            <w:proofErr w:type="spellStart"/>
            <w:r w:rsidR="0074252F">
              <w:rPr>
                <w:color w:val="000000"/>
                <w:sz w:val="24"/>
                <w:szCs w:val="24"/>
              </w:rPr>
              <w:t>Локал</w:t>
            </w:r>
            <w:proofErr w:type="spellEnd"/>
            <w:r w:rsidR="0074252F">
              <w:rPr>
                <w:color w:val="000000"/>
                <w:sz w:val="24"/>
                <w:szCs w:val="24"/>
              </w:rPr>
              <w:t xml:space="preserve"> </w:t>
            </w:r>
            <w:proofErr w:type="spellStart"/>
            <w:proofErr w:type="gramStart"/>
            <w:r w:rsidR="0074252F">
              <w:rPr>
                <w:color w:val="000000"/>
                <w:sz w:val="24"/>
                <w:szCs w:val="24"/>
              </w:rPr>
              <w:t>Фарм</w:t>
            </w:r>
            <w:proofErr w:type="spellEnd"/>
            <w:proofErr w:type="gramEnd"/>
            <w:r>
              <w:rPr>
                <w:color w:val="000000"/>
                <w:sz w:val="24"/>
                <w:szCs w:val="24"/>
              </w:rPr>
              <w:t>»</w:t>
            </w:r>
          </w:p>
        </w:tc>
        <w:tc>
          <w:tcPr>
            <w:tcW w:w="718" w:type="pct"/>
            <w:vAlign w:val="center"/>
          </w:tcPr>
          <w:p w:rsidR="00DA0C7B" w:rsidRPr="00E44520" w:rsidRDefault="0074252F" w:rsidP="00210926">
            <w:pPr>
              <w:autoSpaceDE w:val="0"/>
              <w:autoSpaceDN w:val="0"/>
              <w:adjustRightInd w:val="0"/>
              <w:jc w:val="center"/>
              <w:rPr>
                <w:bCs/>
                <w:sz w:val="24"/>
                <w:szCs w:val="24"/>
              </w:rPr>
            </w:pPr>
            <w:r>
              <w:rPr>
                <w:bCs/>
                <w:sz w:val="24"/>
                <w:szCs w:val="24"/>
              </w:rPr>
              <w:t>110840004886</w:t>
            </w:r>
          </w:p>
        </w:tc>
        <w:tc>
          <w:tcPr>
            <w:tcW w:w="1661" w:type="pct"/>
            <w:vAlign w:val="center"/>
          </w:tcPr>
          <w:p w:rsidR="00DA0C7B" w:rsidRPr="00E44520" w:rsidRDefault="00DA0C7B" w:rsidP="0074252F">
            <w:pPr>
              <w:autoSpaceDE w:val="0"/>
              <w:autoSpaceDN w:val="0"/>
              <w:adjustRightInd w:val="0"/>
              <w:jc w:val="center"/>
              <w:rPr>
                <w:bCs/>
                <w:sz w:val="24"/>
                <w:szCs w:val="24"/>
              </w:rPr>
            </w:pPr>
            <w:r>
              <w:rPr>
                <w:bCs/>
                <w:sz w:val="24"/>
                <w:szCs w:val="24"/>
              </w:rPr>
              <w:t xml:space="preserve">РК, </w:t>
            </w:r>
            <w:proofErr w:type="spellStart"/>
            <w:r>
              <w:rPr>
                <w:bCs/>
                <w:sz w:val="24"/>
                <w:szCs w:val="24"/>
              </w:rPr>
              <w:t>г</w:t>
            </w:r>
            <w:proofErr w:type="gramStart"/>
            <w:r>
              <w:rPr>
                <w:bCs/>
                <w:sz w:val="24"/>
                <w:szCs w:val="24"/>
              </w:rPr>
              <w:t>.</w:t>
            </w:r>
            <w:r w:rsidR="0074252F">
              <w:rPr>
                <w:bCs/>
                <w:sz w:val="24"/>
                <w:szCs w:val="24"/>
              </w:rPr>
              <w:t>Н</w:t>
            </w:r>
            <w:proofErr w:type="gramEnd"/>
            <w:r w:rsidR="0074252F">
              <w:rPr>
                <w:bCs/>
                <w:sz w:val="24"/>
                <w:szCs w:val="24"/>
              </w:rPr>
              <w:t>ур-Султан</w:t>
            </w:r>
            <w:proofErr w:type="spellEnd"/>
            <w:r>
              <w:rPr>
                <w:bCs/>
                <w:sz w:val="24"/>
                <w:szCs w:val="24"/>
              </w:rPr>
              <w:t xml:space="preserve">, </w:t>
            </w:r>
            <w:r w:rsidR="0074252F">
              <w:rPr>
                <w:bCs/>
                <w:sz w:val="24"/>
                <w:szCs w:val="24"/>
              </w:rPr>
              <w:t xml:space="preserve">район </w:t>
            </w:r>
            <w:proofErr w:type="spellStart"/>
            <w:r w:rsidR="0074252F">
              <w:rPr>
                <w:bCs/>
                <w:sz w:val="24"/>
                <w:szCs w:val="24"/>
              </w:rPr>
              <w:t>Сарыарка</w:t>
            </w:r>
            <w:proofErr w:type="spellEnd"/>
            <w:r w:rsidR="0074252F">
              <w:rPr>
                <w:bCs/>
                <w:sz w:val="24"/>
                <w:szCs w:val="24"/>
              </w:rPr>
              <w:t xml:space="preserve">, Проспект </w:t>
            </w:r>
            <w:proofErr w:type="spellStart"/>
            <w:r w:rsidR="0074252F">
              <w:rPr>
                <w:bCs/>
                <w:sz w:val="24"/>
                <w:szCs w:val="24"/>
              </w:rPr>
              <w:t>Сарыарка</w:t>
            </w:r>
            <w:proofErr w:type="spellEnd"/>
            <w:r>
              <w:rPr>
                <w:bCs/>
                <w:sz w:val="24"/>
                <w:szCs w:val="24"/>
              </w:rPr>
              <w:t xml:space="preserve">, </w:t>
            </w:r>
            <w:r w:rsidR="001B205D">
              <w:rPr>
                <w:bCs/>
                <w:sz w:val="24"/>
                <w:szCs w:val="24"/>
              </w:rPr>
              <w:t>д.</w:t>
            </w:r>
            <w:r w:rsidR="0074252F">
              <w:rPr>
                <w:bCs/>
                <w:sz w:val="24"/>
                <w:szCs w:val="24"/>
              </w:rPr>
              <w:t>31/2</w:t>
            </w:r>
          </w:p>
        </w:tc>
        <w:tc>
          <w:tcPr>
            <w:tcW w:w="1081" w:type="pct"/>
            <w:vAlign w:val="center"/>
          </w:tcPr>
          <w:p w:rsidR="00DA0C7B" w:rsidRPr="00E44520" w:rsidRDefault="001D4098" w:rsidP="00210926">
            <w:pPr>
              <w:autoSpaceDE w:val="0"/>
              <w:autoSpaceDN w:val="0"/>
              <w:adjustRightInd w:val="0"/>
              <w:jc w:val="center"/>
              <w:rPr>
                <w:bCs/>
                <w:sz w:val="24"/>
                <w:szCs w:val="24"/>
              </w:rPr>
            </w:pPr>
            <w:r>
              <w:rPr>
                <w:bCs/>
                <w:sz w:val="24"/>
                <w:szCs w:val="24"/>
              </w:rPr>
              <w:t>1</w:t>
            </w:r>
            <w:r w:rsidR="0074252F">
              <w:rPr>
                <w:bCs/>
                <w:sz w:val="24"/>
                <w:szCs w:val="24"/>
              </w:rPr>
              <w:t>6</w:t>
            </w:r>
            <w:r w:rsidR="00DA0C7B" w:rsidRPr="00E44520">
              <w:rPr>
                <w:bCs/>
                <w:sz w:val="24"/>
                <w:szCs w:val="24"/>
              </w:rPr>
              <w:t>.</w:t>
            </w:r>
            <w:r w:rsidR="00A8751B">
              <w:rPr>
                <w:bCs/>
                <w:sz w:val="24"/>
                <w:szCs w:val="24"/>
              </w:rPr>
              <w:t>0</w:t>
            </w:r>
            <w:r>
              <w:rPr>
                <w:bCs/>
                <w:sz w:val="24"/>
                <w:szCs w:val="24"/>
              </w:rPr>
              <w:t>3</w:t>
            </w:r>
            <w:r w:rsidR="009A7BF6">
              <w:rPr>
                <w:bCs/>
                <w:sz w:val="24"/>
                <w:szCs w:val="24"/>
              </w:rPr>
              <w:t>.</w:t>
            </w:r>
            <w:r w:rsidR="00DA0C7B" w:rsidRPr="00E44520">
              <w:rPr>
                <w:bCs/>
                <w:sz w:val="24"/>
                <w:szCs w:val="24"/>
              </w:rPr>
              <w:t>20</w:t>
            </w:r>
            <w:r w:rsidR="00A8751B">
              <w:rPr>
                <w:bCs/>
                <w:sz w:val="24"/>
                <w:szCs w:val="24"/>
              </w:rPr>
              <w:t>20</w:t>
            </w:r>
            <w:r w:rsidR="00DA0C7B" w:rsidRPr="00E44520">
              <w:rPr>
                <w:bCs/>
                <w:sz w:val="24"/>
                <w:szCs w:val="24"/>
              </w:rPr>
              <w:t>г.</w:t>
            </w:r>
          </w:p>
          <w:p w:rsidR="00DA0C7B" w:rsidRPr="00E44520" w:rsidRDefault="00EC02B1" w:rsidP="0074252F">
            <w:pPr>
              <w:autoSpaceDE w:val="0"/>
              <w:autoSpaceDN w:val="0"/>
              <w:adjustRightInd w:val="0"/>
              <w:jc w:val="center"/>
              <w:rPr>
                <w:bCs/>
                <w:sz w:val="24"/>
                <w:szCs w:val="24"/>
              </w:rPr>
            </w:pPr>
            <w:r>
              <w:rPr>
                <w:bCs/>
                <w:sz w:val="24"/>
                <w:szCs w:val="24"/>
              </w:rPr>
              <w:t>1</w:t>
            </w:r>
            <w:r w:rsidR="001D4098">
              <w:rPr>
                <w:bCs/>
                <w:sz w:val="24"/>
                <w:szCs w:val="24"/>
              </w:rPr>
              <w:t>2</w:t>
            </w:r>
            <w:r w:rsidR="00DA0C7B" w:rsidRPr="00E44520">
              <w:rPr>
                <w:bCs/>
                <w:sz w:val="24"/>
                <w:szCs w:val="24"/>
              </w:rPr>
              <w:t>:</w:t>
            </w:r>
            <w:r>
              <w:rPr>
                <w:bCs/>
                <w:sz w:val="24"/>
                <w:szCs w:val="24"/>
              </w:rPr>
              <w:t>2</w:t>
            </w:r>
            <w:r w:rsidR="0074252F">
              <w:rPr>
                <w:bCs/>
                <w:sz w:val="24"/>
                <w:szCs w:val="24"/>
              </w:rPr>
              <w:t>6</w:t>
            </w:r>
            <w:r w:rsidR="00DA0C7B"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947"/>
        <w:gridCol w:w="1274"/>
        <w:gridCol w:w="1280"/>
        <w:gridCol w:w="5744"/>
      </w:tblGrid>
      <w:tr w:rsidR="00836233" w:rsidRPr="001D4098" w:rsidTr="001D4098">
        <w:trPr>
          <w:trHeight w:val="306"/>
          <w:jc w:val="center"/>
        </w:trPr>
        <w:tc>
          <w:tcPr>
            <w:tcW w:w="212" w:type="pct"/>
            <w:vMerge w:val="restart"/>
            <w:vAlign w:val="center"/>
          </w:tcPr>
          <w:p w:rsidR="00836233" w:rsidRPr="001D4098" w:rsidRDefault="00836233" w:rsidP="005E0709">
            <w:pPr>
              <w:jc w:val="center"/>
              <w:rPr>
                <w:sz w:val="24"/>
                <w:szCs w:val="24"/>
              </w:rPr>
            </w:pPr>
            <w:r w:rsidRPr="001D4098">
              <w:rPr>
                <w:sz w:val="24"/>
                <w:szCs w:val="24"/>
              </w:rPr>
              <w:t>№ лота</w:t>
            </w:r>
          </w:p>
        </w:tc>
        <w:tc>
          <w:tcPr>
            <w:tcW w:w="2182" w:type="pct"/>
            <w:vMerge w:val="restart"/>
            <w:vAlign w:val="center"/>
          </w:tcPr>
          <w:p w:rsidR="00836233" w:rsidRPr="001D4098" w:rsidRDefault="00836233" w:rsidP="005E0709">
            <w:pPr>
              <w:jc w:val="center"/>
              <w:rPr>
                <w:sz w:val="24"/>
                <w:szCs w:val="24"/>
              </w:rPr>
            </w:pPr>
            <w:r w:rsidRPr="001D4098">
              <w:rPr>
                <w:sz w:val="24"/>
                <w:szCs w:val="24"/>
              </w:rPr>
              <w:t>Наименование</w:t>
            </w:r>
          </w:p>
        </w:tc>
        <w:tc>
          <w:tcPr>
            <w:tcW w:w="400" w:type="pct"/>
            <w:vMerge w:val="restart"/>
            <w:vAlign w:val="center"/>
          </w:tcPr>
          <w:p w:rsidR="00836233" w:rsidRPr="001D4098" w:rsidRDefault="00836233" w:rsidP="005E0709">
            <w:pPr>
              <w:ind w:left="-108"/>
              <w:jc w:val="center"/>
              <w:rPr>
                <w:sz w:val="24"/>
                <w:szCs w:val="24"/>
              </w:rPr>
            </w:pPr>
            <w:r w:rsidRPr="001D4098">
              <w:rPr>
                <w:sz w:val="24"/>
                <w:szCs w:val="24"/>
              </w:rPr>
              <w:t>Кол-во</w:t>
            </w:r>
          </w:p>
        </w:tc>
        <w:tc>
          <w:tcPr>
            <w:tcW w:w="402" w:type="pct"/>
            <w:vMerge w:val="restart"/>
            <w:vAlign w:val="center"/>
          </w:tcPr>
          <w:p w:rsidR="00836233" w:rsidRPr="001D4098" w:rsidRDefault="00836233" w:rsidP="005E0709">
            <w:pPr>
              <w:ind w:left="-108"/>
              <w:jc w:val="center"/>
              <w:rPr>
                <w:sz w:val="24"/>
                <w:szCs w:val="24"/>
              </w:rPr>
            </w:pPr>
            <w:r w:rsidRPr="001D4098">
              <w:rPr>
                <w:sz w:val="24"/>
                <w:szCs w:val="24"/>
              </w:rPr>
              <w:t>Ед.</w:t>
            </w:r>
          </w:p>
          <w:p w:rsidR="00836233" w:rsidRPr="001D4098" w:rsidRDefault="00836233" w:rsidP="005E0709">
            <w:pPr>
              <w:ind w:left="-108"/>
              <w:jc w:val="center"/>
              <w:rPr>
                <w:sz w:val="24"/>
                <w:szCs w:val="24"/>
              </w:rPr>
            </w:pPr>
            <w:proofErr w:type="spellStart"/>
            <w:r w:rsidRPr="001D4098">
              <w:rPr>
                <w:sz w:val="24"/>
                <w:szCs w:val="24"/>
              </w:rPr>
              <w:t>изм</w:t>
            </w:r>
            <w:proofErr w:type="spellEnd"/>
            <w:r w:rsidRPr="001D4098">
              <w:rPr>
                <w:sz w:val="24"/>
                <w:szCs w:val="24"/>
              </w:rPr>
              <w:t>.</w:t>
            </w:r>
          </w:p>
        </w:tc>
        <w:tc>
          <w:tcPr>
            <w:tcW w:w="1804" w:type="pct"/>
            <w:vAlign w:val="center"/>
          </w:tcPr>
          <w:p w:rsidR="00836233" w:rsidRPr="001D4098" w:rsidRDefault="00836233" w:rsidP="005E0709">
            <w:pPr>
              <w:jc w:val="center"/>
              <w:rPr>
                <w:sz w:val="24"/>
                <w:szCs w:val="24"/>
              </w:rPr>
            </w:pPr>
            <w:r w:rsidRPr="001D4098">
              <w:rPr>
                <w:sz w:val="24"/>
                <w:szCs w:val="24"/>
              </w:rPr>
              <w:t>Ценовые предложения потенциальных поставщиков</w:t>
            </w:r>
          </w:p>
        </w:tc>
      </w:tr>
      <w:tr w:rsidR="0074252F" w:rsidRPr="001D4098" w:rsidTr="001D4098">
        <w:trPr>
          <w:cantSplit/>
          <w:trHeight w:val="306"/>
          <w:jc w:val="center"/>
        </w:trPr>
        <w:tc>
          <w:tcPr>
            <w:tcW w:w="212" w:type="pct"/>
            <w:vMerge/>
            <w:vAlign w:val="center"/>
          </w:tcPr>
          <w:p w:rsidR="0074252F" w:rsidRPr="001D4098" w:rsidRDefault="0074252F" w:rsidP="005E0709">
            <w:pPr>
              <w:jc w:val="center"/>
              <w:rPr>
                <w:sz w:val="24"/>
                <w:szCs w:val="24"/>
              </w:rPr>
            </w:pPr>
          </w:p>
        </w:tc>
        <w:tc>
          <w:tcPr>
            <w:tcW w:w="2182" w:type="pct"/>
            <w:vMerge/>
            <w:vAlign w:val="center"/>
          </w:tcPr>
          <w:p w:rsidR="0074252F" w:rsidRPr="001D4098" w:rsidRDefault="0074252F" w:rsidP="005E0709">
            <w:pPr>
              <w:rPr>
                <w:sz w:val="24"/>
                <w:szCs w:val="24"/>
              </w:rPr>
            </w:pPr>
          </w:p>
        </w:tc>
        <w:tc>
          <w:tcPr>
            <w:tcW w:w="400" w:type="pct"/>
            <w:vMerge/>
            <w:vAlign w:val="center"/>
          </w:tcPr>
          <w:p w:rsidR="0074252F" w:rsidRPr="001D4098" w:rsidRDefault="0074252F" w:rsidP="005E0709">
            <w:pPr>
              <w:ind w:left="-108"/>
              <w:jc w:val="center"/>
              <w:rPr>
                <w:sz w:val="24"/>
                <w:szCs w:val="24"/>
              </w:rPr>
            </w:pPr>
          </w:p>
        </w:tc>
        <w:tc>
          <w:tcPr>
            <w:tcW w:w="402" w:type="pct"/>
            <w:vMerge/>
            <w:vAlign w:val="center"/>
          </w:tcPr>
          <w:p w:rsidR="0074252F" w:rsidRPr="001D4098" w:rsidRDefault="0074252F" w:rsidP="005E0709">
            <w:pPr>
              <w:ind w:left="-108"/>
              <w:jc w:val="center"/>
              <w:rPr>
                <w:sz w:val="24"/>
                <w:szCs w:val="24"/>
              </w:rPr>
            </w:pPr>
          </w:p>
        </w:tc>
        <w:tc>
          <w:tcPr>
            <w:tcW w:w="1804" w:type="pct"/>
            <w:vAlign w:val="center"/>
          </w:tcPr>
          <w:p w:rsidR="0074252F" w:rsidRPr="00E44520" w:rsidRDefault="0074252F" w:rsidP="00A2184F">
            <w:pPr>
              <w:jc w:val="center"/>
              <w:rPr>
                <w:color w:val="000000"/>
                <w:sz w:val="24"/>
                <w:szCs w:val="24"/>
              </w:rPr>
            </w:pPr>
            <w:r>
              <w:rPr>
                <w:color w:val="000000"/>
                <w:sz w:val="24"/>
                <w:szCs w:val="24"/>
              </w:rPr>
              <w:t>ТОО «</w:t>
            </w:r>
            <w:proofErr w:type="spellStart"/>
            <w:r>
              <w:rPr>
                <w:color w:val="000000"/>
                <w:sz w:val="24"/>
                <w:szCs w:val="24"/>
              </w:rPr>
              <w:t>Локал</w:t>
            </w:r>
            <w:proofErr w:type="spellEnd"/>
            <w:r>
              <w:rPr>
                <w:color w:val="000000"/>
                <w:sz w:val="24"/>
                <w:szCs w:val="24"/>
              </w:rPr>
              <w:t xml:space="preserve"> </w:t>
            </w:r>
            <w:proofErr w:type="spellStart"/>
            <w:proofErr w:type="gramStart"/>
            <w:r>
              <w:rPr>
                <w:color w:val="000000"/>
                <w:sz w:val="24"/>
                <w:szCs w:val="24"/>
              </w:rPr>
              <w:t>Фарм</w:t>
            </w:r>
            <w:proofErr w:type="spellEnd"/>
            <w:proofErr w:type="gramEnd"/>
            <w:r>
              <w:rPr>
                <w:color w:val="000000"/>
                <w:sz w:val="24"/>
                <w:szCs w:val="24"/>
              </w:rPr>
              <w:t>»</w:t>
            </w:r>
          </w:p>
        </w:tc>
      </w:tr>
      <w:tr w:rsidR="001D4098" w:rsidRPr="001D4098" w:rsidTr="001D4098">
        <w:trPr>
          <w:trHeight w:val="411"/>
          <w:jc w:val="center"/>
        </w:trPr>
        <w:tc>
          <w:tcPr>
            <w:tcW w:w="212" w:type="pct"/>
            <w:vAlign w:val="center"/>
          </w:tcPr>
          <w:p w:rsidR="001D4098" w:rsidRPr="001D4098" w:rsidRDefault="001D4098" w:rsidP="005E0709">
            <w:pPr>
              <w:jc w:val="center"/>
              <w:rPr>
                <w:sz w:val="24"/>
                <w:szCs w:val="24"/>
              </w:rPr>
            </w:pPr>
            <w:r w:rsidRPr="001D4098">
              <w:rPr>
                <w:sz w:val="24"/>
                <w:szCs w:val="24"/>
              </w:rPr>
              <w:t>1</w:t>
            </w:r>
          </w:p>
        </w:tc>
        <w:tc>
          <w:tcPr>
            <w:tcW w:w="2182" w:type="pct"/>
            <w:vAlign w:val="center"/>
          </w:tcPr>
          <w:p w:rsidR="001D4098" w:rsidRPr="001D4098" w:rsidRDefault="0074252F" w:rsidP="001034C9">
            <w:pPr>
              <w:jc w:val="center"/>
              <w:rPr>
                <w:sz w:val="24"/>
                <w:szCs w:val="24"/>
              </w:rPr>
            </w:pPr>
            <w:proofErr w:type="gramStart"/>
            <w:r w:rsidRPr="0074252F">
              <w:t>Одноразовая</w:t>
            </w:r>
            <w:proofErr w:type="gramEnd"/>
            <w:r w:rsidRPr="0074252F">
              <w:t xml:space="preserve"> тест-карта, для определения газов, электролитов и метаболитов крови</w:t>
            </w:r>
          </w:p>
        </w:tc>
        <w:tc>
          <w:tcPr>
            <w:tcW w:w="400" w:type="pct"/>
            <w:vAlign w:val="center"/>
          </w:tcPr>
          <w:p w:rsidR="001D4098" w:rsidRPr="001D4098" w:rsidRDefault="0074252F" w:rsidP="001034C9">
            <w:pPr>
              <w:jc w:val="center"/>
              <w:rPr>
                <w:sz w:val="24"/>
                <w:szCs w:val="24"/>
              </w:rPr>
            </w:pPr>
            <w:r>
              <w:rPr>
                <w:sz w:val="24"/>
                <w:szCs w:val="24"/>
              </w:rPr>
              <w:t>5</w:t>
            </w:r>
          </w:p>
        </w:tc>
        <w:tc>
          <w:tcPr>
            <w:tcW w:w="402" w:type="pct"/>
            <w:vAlign w:val="center"/>
          </w:tcPr>
          <w:p w:rsidR="001D4098" w:rsidRPr="001D4098" w:rsidRDefault="001D4098" w:rsidP="001034C9">
            <w:pPr>
              <w:jc w:val="center"/>
              <w:rPr>
                <w:sz w:val="24"/>
                <w:szCs w:val="24"/>
              </w:rPr>
            </w:pPr>
            <w:proofErr w:type="spellStart"/>
            <w:r w:rsidRPr="001D4098">
              <w:rPr>
                <w:sz w:val="24"/>
                <w:szCs w:val="24"/>
              </w:rPr>
              <w:t>наб</w:t>
            </w:r>
            <w:proofErr w:type="spellEnd"/>
          </w:p>
        </w:tc>
        <w:tc>
          <w:tcPr>
            <w:tcW w:w="1804" w:type="pct"/>
            <w:vAlign w:val="center"/>
          </w:tcPr>
          <w:p w:rsidR="001D4098" w:rsidRPr="001D4098" w:rsidRDefault="0074252F" w:rsidP="005E0709">
            <w:pPr>
              <w:jc w:val="center"/>
              <w:rPr>
                <w:sz w:val="24"/>
                <w:szCs w:val="24"/>
              </w:rPr>
            </w:pPr>
            <w:r>
              <w:rPr>
                <w:sz w:val="24"/>
                <w:szCs w:val="24"/>
              </w:rPr>
              <w:t>196000</w:t>
            </w:r>
            <w:r w:rsidR="001D4098" w:rsidRPr="001D4098">
              <w:rPr>
                <w:sz w:val="24"/>
                <w:szCs w:val="24"/>
              </w:rPr>
              <w:t>,00</w:t>
            </w:r>
          </w:p>
        </w:tc>
      </w:tr>
    </w:tbl>
    <w:p w:rsidR="00A62527" w:rsidRPr="00210926" w:rsidRDefault="00A62527" w:rsidP="005E0709">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5E0709">
        <w:rPr>
          <w:bCs/>
          <w:sz w:val="24"/>
          <w:szCs w:val="24"/>
        </w:rPr>
        <w:t>й</w:t>
      </w:r>
      <w:r w:rsidR="00F01327">
        <w:rPr>
          <w:bCs/>
          <w:sz w:val="24"/>
          <w:szCs w:val="24"/>
        </w:rPr>
        <w:t xml:space="preserve"> поставщик</w:t>
      </w:r>
      <w:r w:rsidR="007B6F30">
        <w:rPr>
          <w:bCs/>
          <w:sz w:val="24"/>
          <w:szCs w:val="24"/>
        </w:rPr>
        <w:t xml:space="preserve"> </w:t>
      </w:r>
      <w:r w:rsidR="00210926" w:rsidRPr="00210926">
        <w:rPr>
          <w:b/>
          <w:bCs/>
          <w:sz w:val="24"/>
          <w:szCs w:val="24"/>
        </w:rPr>
        <w:t>ТОО «</w:t>
      </w:r>
      <w:proofErr w:type="spellStart"/>
      <w:r w:rsidR="0074252F">
        <w:rPr>
          <w:b/>
          <w:bCs/>
          <w:sz w:val="24"/>
          <w:szCs w:val="24"/>
        </w:rPr>
        <w:t>Локал</w:t>
      </w:r>
      <w:proofErr w:type="spellEnd"/>
      <w:r w:rsidR="0074252F">
        <w:rPr>
          <w:b/>
          <w:bCs/>
          <w:sz w:val="24"/>
          <w:szCs w:val="24"/>
        </w:rPr>
        <w:t xml:space="preserve"> </w:t>
      </w:r>
      <w:proofErr w:type="spellStart"/>
      <w:proofErr w:type="gramStart"/>
      <w:r w:rsidR="0074252F">
        <w:rPr>
          <w:b/>
          <w:bCs/>
          <w:sz w:val="24"/>
          <w:szCs w:val="24"/>
        </w:rPr>
        <w:t>Фарм</w:t>
      </w:r>
      <w:proofErr w:type="spellEnd"/>
      <w:proofErr w:type="gramEnd"/>
      <w:r w:rsidR="00210926" w:rsidRPr="00210926">
        <w:rPr>
          <w:b/>
          <w:bCs/>
          <w:sz w:val="24"/>
          <w:szCs w:val="24"/>
        </w:rPr>
        <w:t>»</w:t>
      </w:r>
      <w:r w:rsidR="00606B56">
        <w:rPr>
          <w:b/>
          <w:bCs/>
          <w:sz w:val="24"/>
          <w:szCs w:val="24"/>
        </w:rPr>
        <w:t xml:space="preserve"> </w:t>
      </w:r>
      <w:r w:rsidR="005E0709">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590346" w:rsidRPr="004D569B" w:rsidRDefault="00B04A35" w:rsidP="0021092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74252F">
        <w:rPr>
          <w:sz w:val="24"/>
          <w:szCs w:val="24"/>
        </w:rPr>
        <w:t>у</w:t>
      </w:r>
      <w:r w:rsidRPr="00E44520">
        <w:rPr>
          <w:sz w:val="24"/>
          <w:szCs w:val="24"/>
        </w:rPr>
        <w:t xml:space="preserve"> </w:t>
      </w:r>
      <w:r w:rsidRPr="00E44520">
        <w:rPr>
          <w:b/>
          <w:sz w:val="24"/>
          <w:szCs w:val="24"/>
        </w:rPr>
        <w:t>№</w:t>
      </w:r>
      <w:r w:rsidR="004D569B">
        <w:rPr>
          <w:b/>
          <w:sz w:val="24"/>
          <w:szCs w:val="24"/>
        </w:rPr>
        <w:t xml:space="preserve"> </w:t>
      </w:r>
      <w:r w:rsidR="005E0709">
        <w:rPr>
          <w:b/>
          <w:sz w:val="24"/>
          <w:szCs w:val="24"/>
        </w:rPr>
        <w:t>1</w:t>
      </w:r>
      <w:r w:rsidRPr="00E44520">
        <w:rPr>
          <w:b/>
          <w:sz w:val="24"/>
          <w:szCs w:val="24"/>
        </w:rPr>
        <w:t xml:space="preserve"> -  </w:t>
      </w:r>
      <w:r w:rsidR="0074252F" w:rsidRPr="0074252F">
        <w:rPr>
          <w:b/>
          <w:bCs/>
          <w:sz w:val="24"/>
          <w:szCs w:val="24"/>
        </w:rPr>
        <w:t>ТОО «</w:t>
      </w:r>
      <w:proofErr w:type="spellStart"/>
      <w:r w:rsidR="0074252F" w:rsidRPr="0074252F">
        <w:rPr>
          <w:b/>
          <w:bCs/>
          <w:sz w:val="24"/>
          <w:szCs w:val="24"/>
        </w:rPr>
        <w:t>Локал</w:t>
      </w:r>
      <w:proofErr w:type="spellEnd"/>
      <w:r w:rsidR="0074252F" w:rsidRPr="0074252F">
        <w:rPr>
          <w:b/>
          <w:bCs/>
          <w:sz w:val="24"/>
          <w:szCs w:val="24"/>
        </w:rPr>
        <w:t xml:space="preserve"> </w:t>
      </w:r>
      <w:proofErr w:type="spellStart"/>
      <w:r w:rsidR="0074252F" w:rsidRPr="0074252F">
        <w:rPr>
          <w:b/>
          <w:bCs/>
          <w:sz w:val="24"/>
          <w:szCs w:val="24"/>
        </w:rPr>
        <w:t>Фарм</w:t>
      </w:r>
      <w:proofErr w:type="spellEnd"/>
      <w:r w:rsidR="0074252F" w:rsidRPr="0074252F">
        <w:rPr>
          <w:b/>
          <w:bCs/>
          <w:sz w:val="24"/>
          <w:szCs w:val="24"/>
        </w:rPr>
        <w:t>»</w:t>
      </w:r>
      <w:r w:rsidR="00606B56" w:rsidRPr="00E44520">
        <w:rPr>
          <w:b/>
          <w:sz w:val="24"/>
          <w:szCs w:val="24"/>
        </w:rPr>
        <w:t xml:space="preserve">, </w:t>
      </w:r>
      <w:r w:rsidR="0074252F" w:rsidRPr="0074252F">
        <w:rPr>
          <w:bCs/>
          <w:sz w:val="24"/>
          <w:szCs w:val="24"/>
        </w:rPr>
        <w:t xml:space="preserve">РК, </w:t>
      </w:r>
      <w:proofErr w:type="spellStart"/>
      <w:r w:rsidR="0074252F" w:rsidRPr="0074252F">
        <w:rPr>
          <w:bCs/>
          <w:sz w:val="24"/>
          <w:szCs w:val="24"/>
        </w:rPr>
        <w:t>г</w:t>
      </w:r>
      <w:proofErr w:type="gramStart"/>
      <w:r w:rsidR="0074252F" w:rsidRPr="0074252F">
        <w:rPr>
          <w:bCs/>
          <w:sz w:val="24"/>
          <w:szCs w:val="24"/>
        </w:rPr>
        <w:t>.Н</w:t>
      </w:r>
      <w:proofErr w:type="gramEnd"/>
      <w:r w:rsidR="0074252F" w:rsidRPr="0074252F">
        <w:rPr>
          <w:bCs/>
          <w:sz w:val="24"/>
          <w:szCs w:val="24"/>
        </w:rPr>
        <w:t>ур-Султан</w:t>
      </w:r>
      <w:proofErr w:type="spellEnd"/>
      <w:r w:rsidR="0074252F" w:rsidRPr="0074252F">
        <w:rPr>
          <w:bCs/>
          <w:sz w:val="24"/>
          <w:szCs w:val="24"/>
        </w:rPr>
        <w:t xml:space="preserve">, район </w:t>
      </w:r>
      <w:proofErr w:type="spellStart"/>
      <w:r w:rsidR="0074252F" w:rsidRPr="0074252F">
        <w:rPr>
          <w:bCs/>
          <w:sz w:val="24"/>
          <w:szCs w:val="24"/>
        </w:rPr>
        <w:t>Сарыарка</w:t>
      </w:r>
      <w:proofErr w:type="spellEnd"/>
      <w:r w:rsidR="0074252F" w:rsidRPr="0074252F">
        <w:rPr>
          <w:bCs/>
          <w:sz w:val="24"/>
          <w:szCs w:val="24"/>
        </w:rPr>
        <w:t xml:space="preserve">, Проспект </w:t>
      </w:r>
      <w:proofErr w:type="spellStart"/>
      <w:r w:rsidR="0074252F" w:rsidRPr="0074252F">
        <w:rPr>
          <w:bCs/>
          <w:sz w:val="24"/>
          <w:szCs w:val="24"/>
        </w:rPr>
        <w:t>Сарыарка</w:t>
      </w:r>
      <w:proofErr w:type="spellEnd"/>
      <w:r w:rsidR="0074252F" w:rsidRPr="0074252F">
        <w:rPr>
          <w:bCs/>
          <w:sz w:val="24"/>
          <w:szCs w:val="24"/>
        </w:rPr>
        <w:t>, д.31/2</w:t>
      </w:r>
      <w:r w:rsidRPr="00E44520">
        <w:rPr>
          <w:bCs/>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74252F" w:rsidP="00210926">
      <w:pPr>
        <w:jc w:val="right"/>
        <w:rPr>
          <w:sz w:val="24"/>
          <w:szCs w:val="24"/>
        </w:rPr>
      </w:pPr>
      <w:r>
        <w:rPr>
          <w:sz w:val="24"/>
          <w:szCs w:val="24"/>
        </w:rPr>
        <w:t>И.о</w:t>
      </w:r>
      <w:proofErr w:type="gramStart"/>
      <w:r>
        <w:rPr>
          <w:sz w:val="24"/>
          <w:szCs w:val="24"/>
        </w:rPr>
        <w:t>.г</w:t>
      </w:r>
      <w:proofErr w:type="gramEnd"/>
      <w:r w:rsidR="00461832" w:rsidRPr="00E44520">
        <w:rPr>
          <w:sz w:val="24"/>
          <w:szCs w:val="24"/>
        </w:rPr>
        <w:t>лавн</w:t>
      </w:r>
      <w:r>
        <w:rPr>
          <w:sz w:val="24"/>
          <w:szCs w:val="24"/>
        </w:rPr>
        <w:t>ого</w:t>
      </w:r>
      <w:r w:rsidR="00461832" w:rsidRPr="00E44520">
        <w:rPr>
          <w:sz w:val="24"/>
          <w:szCs w:val="24"/>
        </w:rPr>
        <w:t xml:space="preserve"> врач</w:t>
      </w:r>
      <w:r>
        <w:rPr>
          <w:sz w:val="24"/>
          <w:szCs w:val="24"/>
        </w:rPr>
        <w:t>а</w:t>
      </w:r>
      <w:r w:rsidR="00461832" w:rsidRPr="00E44520">
        <w:rPr>
          <w:sz w:val="24"/>
          <w:szCs w:val="24"/>
        </w:rPr>
        <w:t xml:space="preserve">   </w:t>
      </w:r>
      <w:r w:rsidR="00E44520">
        <w:rPr>
          <w:sz w:val="24"/>
          <w:szCs w:val="24"/>
        </w:rPr>
        <w:t xml:space="preserve">          ___________          </w:t>
      </w:r>
      <w:r>
        <w:rPr>
          <w:sz w:val="24"/>
          <w:szCs w:val="24"/>
        </w:rPr>
        <w:t>Сулейменова Б.М</w:t>
      </w:r>
      <w:r w:rsidR="001D4098">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098"/>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1C8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0688F"/>
    <w:rsid w:val="003110C4"/>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3A76"/>
    <w:rsid w:val="00464339"/>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1CCB"/>
    <w:rsid w:val="005F2B69"/>
    <w:rsid w:val="005F4FBF"/>
    <w:rsid w:val="005F5FF4"/>
    <w:rsid w:val="005F72CC"/>
    <w:rsid w:val="00606B56"/>
    <w:rsid w:val="006125BA"/>
    <w:rsid w:val="00613035"/>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252F"/>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233"/>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1</Pages>
  <Words>325</Words>
  <Characters>1856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buh7</cp:lastModifiedBy>
  <cp:revision>109</cp:revision>
  <cp:lastPrinted>2019-02-12T03:33:00Z</cp:lastPrinted>
  <dcterms:created xsi:type="dcterms:W3CDTF">2018-03-27T11:00:00Z</dcterms:created>
  <dcterms:modified xsi:type="dcterms:W3CDTF">2020-03-19T04:28:00Z</dcterms:modified>
</cp:coreProperties>
</file>