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w:t>
      </w:r>
      <w:r w:rsidR="007A1B0C">
        <w:rPr>
          <w:b/>
          <w:sz w:val="24"/>
          <w:szCs w:val="24"/>
        </w:rPr>
        <w:t>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A1B0C">
        <w:rPr>
          <w:b/>
          <w:bCs/>
          <w:color w:val="000000"/>
          <w:sz w:val="24"/>
          <w:szCs w:val="24"/>
        </w:rPr>
        <w:t>27</w:t>
      </w:r>
      <w:r w:rsidR="00EB65B2" w:rsidRPr="00E44520">
        <w:rPr>
          <w:b/>
          <w:bCs/>
          <w:sz w:val="24"/>
          <w:szCs w:val="24"/>
        </w:rPr>
        <w:t>.</w:t>
      </w:r>
      <w:r w:rsidR="00A8751B">
        <w:rPr>
          <w:b/>
          <w:bCs/>
          <w:sz w:val="24"/>
          <w:szCs w:val="24"/>
        </w:rPr>
        <w:t>0</w:t>
      </w:r>
      <w:r w:rsidR="00F93634">
        <w:rPr>
          <w:b/>
          <w:bCs/>
          <w:sz w:val="24"/>
          <w:szCs w:val="24"/>
        </w:rPr>
        <w:t>4</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37"/>
        <w:gridCol w:w="6228"/>
        <w:gridCol w:w="707"/>
        <w:gridCol w:w="707"/>
        <w:gridCol w:w="990"/>
        <w:gridCol w:w="990"/>
        <w:gridCol w:w="2121"/>
        <w:gridCol w:w="1665"/>
      </w:tblGrid>
      <w:tr w:rsidR="007A1B0C" w:rsidRPr="000512EE" w:rsidTr="00E70828">
        <w:trPr>
          <w:jc w:val="center"/>
        </w:trPr>
        <w:tc>
          <w:tcPr>
            <w:tcW w:w="212" w:type="pct"/>
            <w:vAlign w:val="center"/>
          </w:tcPr>
          <w:p w:rsidR="007A1B0C" w:rsidRPr="000512EE" w:rsidRDefault="007A1B0C" w:rsidP="00E70828">
            <w:pPr>
              <w:jc w:val="center"/>
            </w:pPr>
            <w:r w:rsidRPr="000512EE">
              <w:t>№ лота</w:t>
            </w:r>
          </w:p>
        </w:tc>
        <w:tc>
          <w:tcPr>
            <w:tcW w:w="577" w:type="pct"/>
            <w:vAlign w:val="center"/>
          </w:tcPr>
          <w:p w:rsidR="007A1B0C" w:rsidRPr="000512EE" w:rsidRDefault="007A1B0C" w:rsidP="00E70828">
            <w:pPr>
              <w:jc w:val="center"/>
            </w:pPr>
            <w:r w:rsidRPr="000512EE">
              <w:t>Наименование</w:t>
            </w:r>
          </w:p>
        </w:tc>
        <w:tc>
          <w:tcPr>
            <w:tcW w:w="1956" w:type="pct"/>
            <w:vAlign w:val="center"/>
          </w:tcPr>
          <w:p w:rsidR="007A1B0C" w:rsidRPr="000512EE" w:rsidRDefault="007A1B0C" w:rsidP="00E70828">
            <w:pPr>
              <w:jc w:val="center"/>
            </w:pPr>
            <w:r w:rsidRPr="000512EE">
              <w:t>Описание</w:t>
            </w:r>
          </w:p>
        </w:tc>
        <w:tc>
          <w:tcPr>
            <w:tcW w:w="222" w:type="pct"/>
            <w:vAlign w:val="center"/>
          </w:tcPr>
          <w:p w:rsidR="007A1B0C" w:rsidRPr="000512EE" w:rsidRDefault="007A1B0C" w:rsidP="00E70828">
            <w:pPr>
              <w:ind w:left="-108"/>
              <w:jc w:val="center"/>
            </w:pPr>
            <w:r w:rsidRPr="000512EE">
              <w:t>Ед.</w:t>
            </w:r>
          </w:p>
          <w:p w:rsidR="007A1B0C" w:rsidRPr="000512EE" w:rsidRDefault="007A1B0C" w:rsidP="00E70828">
            <w:pPr>
              <w:ind w:left="-108"/>
              <w:jc w:val="center"/>
            </w:pPr>
            <w:proofErr w:type="spellStart"/>
            <w:r w:rsidRPr="000512EE">
              <w:t>изм</w:t>
            </w:r>
            <w:proofErr w:type="spellEnd"/>
            <w:r w:rsidRPr="000512EE">
              <w:t>.</w:t>
            </w:r>
          </w:p>
        </w:tc>
        <w:tc>
          <w:tcPr>
            <w:tcW w:w="222" w:type="pct"/>
            <w:vAlign w:val="center"/>
          </w:tcPr>
          <w:p w:rsidR="007A1B0C" w:rsidRPr="000512EE" w:rsidRDefault="007A1B0C" w:rsidP="00E70828">
            <w:pPr>
              <w:jc w:val="center"/>
            </w:pPr>
            <w:r w:rsidRPr="000512EE">
              <w:t>Кол-во</w:t>
            </w:r>
          </w:p>
        </w:tc>
        <w:tc>
          <w:tcPr>
            <w:tcW w:w="311" w:type="pct"/>
            <w:vAlign w:val="center"/>
          </w:tcPr>
          <w:p w:rsidR="007A1B0C" w:rsidRPr="000512EE" w:rsidRDefault="007A1B0C" w:rsidP="00E70828">
            <w:pPr>
              <w:jc w:val="center"/>
            </w:pPr>
            <w:r w:rsidRPr="000512EE">
              <w:t>Цена, тенге</w:t>
            </w:r>
          </w:p>
        </w:tc>
        <w:tc>
          <w:tcPr>
            <w:tcW w:w="311" w:type="pct"/>
            <w:vAlign w:val="center"/>
          </w:tcPr>
          <w:p w:rsidR="007A1B0C" w:rsidRPr="000512EE" w:rsidRDefault="007A1B0C" w:rsidP="00E70828">
            <w:pPr>
              <w:jc w:val="center"/>
            </w:pPr>
            <w:r w:rsidRPr="000512EE">
              <w:t>Сумма, тенге</w:t>
            </w:r>
          </w:p>
        </w:tc>
        <w:tc>
          <w:tcPr>
            <w:tcW w:w="666" w:type="pct"/>
            <w:vAlign w:val="center"/>
          </w:tcPr>
          <w:p w:rsidR="007A1B0C" w:rsidRPr="000512EE" w:rsidRDefault="007A1B0C" w:rsidP="00E70828">
            <w:pPr>
              <w:jc w:val="center"/>
            </w:pPr>
            <w:r w:rsidRPr="000512EE">
              <w:t>Срок и условия поставки</w:t>
            </w:r>
          </w:p>
        </w:tc>
        <w:tc>
          <w:tcPr>
            <w:tcW w:w="523" w:type="pct"/>
            <w:vAlign w:val="center"/>
          </w:tcPr>
          <w:p w:rsidR="007A1B0C" w:rsidRPr="000512EE" w:rsidRDefault="007A1B0C" w:rsidP="00E70828">
            <w:pPr>
              <w:jc w:val="center"/>
            </w:pPr>
            <w:r w:rsidRPr="000512EE">
              <w:t>Место поставки</w:t>
            </w:r>
          </w:p>
        </w:tc>
      </w:tr>
      <w:tr w:rsidR="007A1B0C" w:rsidRPr="000512EE" w:rsidTr="00E70828">
        <w:trPr>
          <w:trHeight w:val="403"/>
          <w:jc w:val="center"/>
        </w:trPr>
        <w:tc>
          <w:tcPr>
            <w:tcW w:w="212" w:type="pct"/>
            <w:vAlign w:val="center"/>
          </w:tcPr>
          <w:p w:rsidR="007A1B0C" w:rsidRPr="000512EE" w:rsidRDefault="007A1B0C" w:rsidP="00E70828">
            <w:pPr>
              <w:jc w:val="center"/>
            </w:pPr>
            <w:r w:rsidRPr="000512EE">
              <w:t>1</w:t>
            </w:r>
          </w:p>
        </w:tc>
        <w:tc>
          <w:tcPr>
            <w:tcW w:w="577" w:type="pct"/>
            <w:vAlign w:val="center"/>
          </w:tcPr>
          <w:p w:rsidR="007A1B0C" w:rsidRPr="000512EE" w:rsidRDefault="007A1B0C" w:rsidP="00E70828">
            <w:pPr>
              <w:jc w:val="center"/>
            </w:pPr>
            <w:r w:rsidRPr="000512EE">
              <w:t>Электрод</w:t>
            </w:r>
          </w:p>
        </w:tc>
        <w:tc>
          <w:tcPr>
            <w:tcW w:w="1956" w:type="pct"/>
            <w:vAlign w:val="center"/>
          </w:tcPr>
          <w:p w:rsidR="007A1B0C" w:rsidRPr="000512EE" w:rsidRDefault="007A1B0C" w:rsidP="00E70828">
            <w:pPr>
              <w:jc w:val="center"/>
            </w:pPr>
            <w:r w:rsidRPr="000512EE">
              <w:t xml:space="preserve">Электрод (насадка) с </w:t>
            </w:r>
            <w:proofErr w:type="spellStart"/>
            <w:r w:rsidRPr="000512EE">
              <w:t>токовводом</w:t>
            </w:r>
            <w:proofErr w:type="spellEnd"/>
            <w:r w:rsidRPr="000512EE">
              <w:t xml:space="preserve"> грибовидный малый для лампового аппарата местной дарсонвализации Искра 1</w:t>
            </w:r>
          </w:p>
        </w:tc>
        <w:tc>
          <w:tcPr>
            <w:tcW w:w="222" w:type="pct"/>
            <w:vAlign w:val="center"/>
          </w:tcPr>
          <w:p w:rsidR="007A1B0C" w:rsidRPr="000512EE" w:rsidRDefault="007A1B0C" w:rsidP="00E70828">
            <w:pPr>
              <w:jc w:val="center"/>
            </w:pPr>
            <w:proofErr w:type="spellStart"/>
            <w:proofErr w:type="gramStart"/>
            <w:r w:rsidRPr="000512EE">
              <w:t>шт</w:t>
            </w:r>
            <w:proofErr w:type="spellEnd"/>
            <w:proofErr w:type="gramEnd"/>
          </w:p>
        </w:tc>
        <w:tc>
          <w:tcPr>
            <w:tcW w:w="222" w:type="pct"/>
            <w:vAlign w:val="center"/>
          </w:tcPr>
          <w:p w:rsidR="007A1B0C" w:rsidRPr="000512EE" w:rsidRDefault="007A1B0C" w:rsidP="00E70828">
            <w:pPr>
              <w:jc w:val="center"/>
            </w:pPr>
            <w:r w:rsidRPr="000512EE">
              <w:t>1</w:t>
            </w:r>
          </w:p>
        </w:tc>
        <w:tc>
          <w:tcPr>
            <w:tcW w:w="311" w:type="pct"/>
            <w:vAlign w:val="center"/>
          </w:tcPr>
          <w:p w:rsidR="007A1B0C" w:rsidRPr="000512EE" w:rsidRDefault="007A1B0C" w:rsidP="00E70828">
            <w:pPr>
              <w:jc w:val="center"/>
              <w:rPr>
                <w:lang w:val="kk-KZ"/>
              </w:rPr>
            </w:pPr>
            <w:r w:rsidRPr="000512EE">
              <w:rPr>
                <w:lang w:val="kk-KZ"/>
              </w:rPr>
              <w:t>10800,00</w:t>
            </w:r>
          </w:p>
        </w:tc>
        <w:tc>
          <w:tcPr>
            <w:tcW w:w="311" w:type="pct"/>
            <w:vAlign w:val="center"/>
          </w:tcPr>
          <w:p w:rsidR="007A1B0C" w:rsidRPr="000512EE" w:rsidRDefault="007A1B0C" w:rsidP="00E70828">
            <w:pPr>
              <w:jc w:val="center"/>
              <w:rPr>
                <w:lang w:val="kk-KZ"/>
              </w:rPr>
            </w:pPr>
            <w:r w:rsidRPr="000512EE">
              <w:rPr>
                <w:lang w:val="kk-KZ"/>
              </w:rPr>
              <w:t>10800,00</w:t>
            </w:r>
          </w:p>
        </w:tc>
        <w:tc>
          <w:tcPr>
            <w:tcW w:w="666" w:type="pct"/>
            <w:vAlign w:val="center"/>
          </w:tcPr>
          <w:p w:rsidR="007A1B0C" w:rsidRPr="000512EE" w:rsidRDefault="007A1B0C" w:rsidP="00E70828">
            <w:pPr>
              <w:jc w:val="center"/>
            </w:pPr>
            <w:r w:rsidRPr="000512EE">
              <w:t>По заявке с момента заключения договора, DDP*</w:t>
            </w:r>
          </w:p>
        </w:tc>
        <w:tc>
          <w:tcPr>
            <w:tcW w:w="523" w:type="pct"/>
            <w:vAlign w:val="center"/>
          </w:tcPr>
          <w:p w:rsidR="007A1B0C" w:rsidRPr="000512EE" w:rsidRDefault="007A1B0C" w:rsidP="00E70828">
            <w:pPr>
              <w:jc w:val="center"/>
            </w:pPr>
            <w:r w:rsidRPr="000512EE">
              <w:t>СКО, Петропавловск, ул. Сатпаева,3 (Аптека)</w:t>
            </w:r>
          </w:p>
        </w:tc>
      </w:tr>
      <w:tr w:rsidR="007A1B0C" w:rsidRPr="000512EE" w:rsidTr="00E70828">
        <w:trPr>
          <w:trHeight w:val="403"/>
          <w:jc w:val="center"/>
        </w:trPr>
        <w:tc>
          <w:tcPr>
            <w:tcW w:w="212" w:type="pct"/>
            <w:vAlign w:val="center"/>
          </w:tcPr>
          <w:p w:rsidR="007A1B0C" w:rsidRPr="000512EE" w:rsidRDefault="007A1B0C" w:rsidP="00E70828">
            <w:pPr>
              <w:jc w:val="center"/>
            </w:pPr>
            <w:r w:rsidRPr="000512EE">
              <w:t>2</w:t>
            </w:r>
          </w:p>
        </w:tc>
        <w:tc>
          <w:tcPr>
            <w:tcW w:w="577" w:type="pct"/>
            <w:vAlign w:val="center"/>
          </w:tcPr>
          <w:p w:rsidR="007A1B0C" w:rsidRPr="000512EE" w:rsidRDefault="007A1B0C" w:rsidP="00E70828">
            <w:pPr>
              <w:jc w:val="center"/>
            </w:pPr>
            <w:r w:rsidRPr="000512EE">
              <w:t>Электрод</w:t>
            </w:r>
          </w:p>
        </w:tc>
        <w:tc>
          <w:tcPr>
            <w:tcW w:w="1956" w:type="pct"/>
            <w:vAlign w:val="center"/>
          </w:tcPr>
          <w:p w:rsidR="007A1B0C" w:rsidRPr="000512EE" w:rsidRDefault="007A1B0C" w:rsidP="00E70828">
            <w:pPr>
              <w:jc w:val="center"/>
            </w:pPr>
            <w:r w:rsidRPr="000512EE">
              <w:t xml:space="preserve">Электрод </w:t>
            </w:r>
            <w:proofErr w:type="spellStart"/>
            <w:r w:rsidRPr="000512EE">
              <w:t>токовводом</w:t>
            </w:r>
            <w:proofErr w:type="spellEnd"/>
            <w:r w:rsidRPr="000512EE">
              <w:t xml:space="preserve"> гребешковый (насадка для волос) для лампового аппарата местной дарсонвализации Искра 1</w:t>
            </w:r>
          </w:p>
        </w:tc>
        <w:tc>
          <w:tcPr>
            <w:tcW w:w="222" w:type="pct"/>
            <w:vAlign w:val="center"/>
          </w:tcPr>
          <w:p w:rsidR="007A1B0C" w:rsidRPr="000512EE" w:rsidRDefault="007A1B0C" w:rsidP="00E70828">
            <w:pPr>
              <w:jc w:val="center"/>
            </w:pPr>
            <w:proofErr w:type="spellStart"/>
            <w:proofErr w:type="gramStart"/>
            <w:r w:rsidRPr="000512EE">
              <w:t>шт</w:t>
            </w:r>
            <w:proofErr w:type="spellEnd"/>
            <w:proofErr w:type="gramEnd"/>
          </w:p>
        </w:tc>
        <w:tc>
          <w:tcPr>
            <w:tcW w:w="222" w:type="pct"/>
            <w:vAlign w:val="center"/>
          </w:tcPr>
          <w:p w:rsidR="007A1B0C" w:rsidRPr="000512EE" w:rsidRDefault="007A1B0C" w:rsidP="00E70828">
            <w:pPr>
              <w:jc w:val="center"/>
            </w:pPr>
            <w:r w:rsidRPr="000512EE">
              <w:t>1</w:t>
            </w:r>
          </w:p>
        </w:tc>
        <w:tc>
          <w:tcPr>
            <w:tcW w:w="311" w:type="pct"/>
            <w:vAlign w:val="center"/>
          </w:tcPr>
          <w:p w:rsidR="007A1B0C" w:rsidRPr="000512EE" w:rsidRDefault="007A1B0C" w:rsidP="00E70828">
            <w:pPr>
              <w:jc w:val="center"/>
              <w:rPr>
                <w:lang w:val="kk-KZ"/>
              </w:rPr>
            </w:pPr>
            <w:r w:rsidRPr="000512EE">
              <w:rPr>
                <w:lang w:val="kk-KZ"/>
              </w:rPr>
              <w:t>10800,00</w:t>
            </w:r>
          </w:p>
        </w:tc>
        <w:tc>
          <w:tcPr>
            <w:tcW w:w="311" w:type="pct"/>
            <w:vAlign w:val="center"/>
          </w:tcPr>
          <w:p w:rsidR="007A1B0C" w:rsidRPr="000512EE" w:rsidRDefault="007A1B0C" w:rsidP="00E70828">
            <w:pPr>
              <w:jc w:val="center"/>
              <w:rPr>
                <w:lang w:val="kk-KZ"/>
              </w:rPr>
            </w:pPr>
            <w:r w:rsidRPr="000512EE">
              <w:rPr>
                <w:lang w:val="kk-KZ"/>
              </w:rPr>
              <w:t>10800,00</w:t>
            </w:r>
          </w:p>
        </w:tc>
        <w:tc>
          <w:tcPr>
            <w:tcW w:w="666" w:type="pct"/>
            <w:vAlign w:val="center"/>
          </w:tcPr>
          <w:p w:rsidR="007A1B0C" w:rsidRPr="000512EE" w:rsidRDefault="007A1B0C" w:rsidP="00E70828">
            <w:pPr>
              <w:jc w:val="center"/>
            </w:pPr>
            <w:r w:rsidRPr="000512EE">
              <w:t>По заявке с момента заключения договора, DDP*</w:t>
            </w:r>
          </w:p>
        </w:tc>
        <w:tc>
          <w:tcPr>
            <w:tcW w:w="523" w:type="pct"/>
            <w:vAlign w:val="center"/>
          </w:tcPr>
          <w:p w:rsidR="007A1B0C" w:rsidRPr="000512EE" w:rsidRDefault="007A1B0C" w:rsidP="00E70828">
            <w:pPr>
              <w:jc w:val="center"/>
            </w:pPr>
            <w:r w:rsidRPr="000512EE">
              <w:t>СКО, Петропавловск, ул. Сатпаева,3 (Аптека)</w:t>
            </w:r>
          </w:p>
        </w:tc>
      </w:tr>
      <w:tr w:rsidR="007A1B0C" w:rsidRPr="000512EE" w:rsidTr="00E70828">
        <w:trPr>
          <w:trHeight w:val="403"/>
          <w:jc w:val="center"/>
        </w:trPr>
        <w:tc>
          <w:tcPr>
            <w:tcW w:w="212" w:type="pct"/>
            <w:vAlign w:val="center"/>
          </w:tcPr>
          <w:p w:rsidR="007A1B0C" w:rsidRPr="000512EE" w:rsidRDefault="007A1B0C" w:rsidP="00E70828">
            <w:pPr>
              <w:jc w:val="center"/>
            </w:pPr>
            <w:r w:rsidRPr="000512EE">
              <w:t>3</w:t>
            </w:r>
          </w:p>
        </w:tc>
        <w:tc>
          <w:tcPr>
            <w:tcW w:w="577" w:type="pct"/>
            <w:vAlign w:val="center"/>
          </w:tcPr>
          <w:p w:rsidR="007A1B0C" w:rsidRPr="000512EE" w:rsidRDefault="007A1B0C" w:rsidP="00E70828">
            <w:pPr>
              <w:jc w:val="center"/>
            </w:pPr>
            <w:r w:rsidRPr="000512EE">
              <w:t xml:space="preserve">Наконечник для кружки </w:t>
            </w:r>
            <w:proofErr w:type="spellStart"/>
            <w:r w:rsidRPr="000512EE">
              <w:t>Эсмарха</w:t>
            </w:r>
            <w:proofErr w:type="spellEnd"/>
          </w:p>
        </w:tc>
        <w:tc>
          <w:tcPr>
            <w:tcW w:w="1956" w:type="pct"/>
            <w:vAlign w:val="center"/>
          </w:tcPr>
          <w:p w:rsidR="007A1B0C" w:rsidRPr="000512EE" w:rsidRDefault="007A1B0C" w:rsidP="00E70828">
            <w:pPr>
              <w:jc w:val="center"/>
              <w:textAlignment w:val="baseline"/>
            </w:pPr>
            <w:r w:rsidRPr="000512EE">
              <w:t>Из полипропилена, стерильный</w:t>
            </w:r>
            <w:proofErr w:type="gramStart"/>
            <w:r w:rsidRPr="000512EE">
              <w:t xml:space="preserve"> ,</w:t>
            </w:r>
            <w:proofErr w:type="gramEnd"/>
            <w:r w:rsidRPr="000512EE">
              <w:t xml:space="preserve">взрослый, р-р160мм х0,8мм для промывания и спринцевания полостей и </w:t>
            </w:r>
            <w:proofErr w:type="spellStart"/>
            <w:r w:rsidRPr="000512EE">
              <w:t>микроклизм</w:t>
            </w:r>
            <w:proofErr w:type="spellEnd"/>
            <w:r w:rsidRPr="000512EE">
              <w:t xml:space="preserve"> ,1-разовый в индивидуальной упаковке</w:t>
            </w:r>
          </w:p>
        </w:tc>
        <w:tc>
          <w:tcPr>
            <w:tcW w:w="222" w:type="pct"/>
            <w:vAlign w:val="center"/>
          </w:tcPr>
          <w:p w:rsidR="007A1B0C" w:rsidRPr="000512EE" w:rsidRDefault="007A1B0C" w:rsidP="00E70828">
            <w:pPr>
              <w:jc w:val="center"/>
            </w:pPr>
            <w:proofErr w:type="spellStart"/>
            <w:proofErr w:type="gramStart"/>
            <w:r w:rsidRPr="000512EE">
              <w:t>шт</w:t>
            </w:r>
            <w:proofErr w:type="spellEnd"/>
            <w:proofErr w:type="gramEnd"/>
          </w:p>
        </w:tc>
        <w:tc>
          <w:tcPr>
            <w:tcW w:w="222" w:type="pct"/>
            <w:vAlign w:val="center"/>
          </w:tcPr>
          <w:p w:rsidR="007A1B0C" w:rsidRPr="000512EE" w:rsidRDefault="007A1B0C" w:rsidP="00E70828">
            <w:pPr>
              <w:jc w:val="center"/>
            </w:pPr>
            <w:r w:rsidRPr="000512EE">
              <w:t>300</w:t>
            </w:r>
          </w:p>
        </w:tc>
        <w:tc>
          <w:tcPr>
            <w:tcW w:w="311" w:type="pct"/>
            <w:vAlign w:val="center"/>
          </w:tcPr>
          <w:p w:rsidR="007A1B0C" w:rsidRPr="000512EE" w:rsidRDefault="007A1B0C" w:rsidP="00E70828">
            <w:pPr>
              <w:jc w:val="center"/>
              <w:rPr>
                <w:lang w:val="kk-KZ"/>
              </w:rPr>
            </w:pPr>
            <w:r w:rsidRPr="000512EE">
              <w:rPr>
                <w:lang w:val="kk-KZ"/>
              </w:rPr>
              <w:t>50,00</w:t>
            </w:r>
          </w:p>
        </w:tc>
        <w:tc>
          <w:tcPr>
            <w:tcW w:w="311" w:type="pct"/>
            <w:vAlign w:val="center"/>
          </w:tcPr>
          <w:p w:rsidR="007A1B0C" w:rsidRPr="000512EE" w:rsidRDefault="007A1B0C" w:rsidP="00E70828">
            <w:pPr>
              <w:jc w:val="center"/>
              <w:rPr>
                <w:lang w:val="kk-KZ"/>
              </w:rPr>
            </w:pPr>
            <w:r w:rsidRPr="000512EE">
              <w:rPr>
                <w:lang w:val="kk-KZ"/>
              </w:rPr>
              <w:t>15000,00</w:t>
            </w:r>
          </w:p>
        </w:tc>
        <w:tc>
          <w:tcPr>
            <w:tcW w:w="666" w:type="pct"/>
            <w:vAlign w:val="center"/>
          </w:tcPr>
          <w:p w:rsidR="007A1B0C" w:rsidRPr="000512EE" w:rsidRDefault="007A1B0C" w:rsidP="00E70828">
            <w:pPr>
              <w:jc w:val="center"/>
            </w:pPr>
            <w:r w:rsidRPr="000512EE">
              <w:t>По заявке с момента заключения договора, DDP*</w:t>
            </w:r>
          </w:p>
        </w:tc>
        <w:tc>
          <w:tcPr>
            <w:tcW w:w="523" w:type="pct"/>
            <w:vAlign w:val="center"/>
          </w:tcPr>
          <w:p w:rsidR="007A1B0C" w:rsidRPr="000512EE" w:rsidRDefault="007A1B0C" w:rsidP="00E70828">
            <w:pPr>
              <w:jc w:val="center"/>
            </w:pPr>
            <w:r w:rsidRPr="000512EE">
              <w:t>СКО, Петропавловск, ул. Сатпаева,3 (Аптека)</w:t>
            </w:r>
          </w:p>
        </w:tc>
      </w:tr>
      <w:tr w:rsidR="007A1B0C" w:rsidRPr="000512EE" w:rsidTr="00E70828">
        <w:trPr>
          <w:trHeight w:val="403"/>
          <w:jc w:val="center"/>
        </w:trPr>
        <w:tc>
          <w:tcPr>
            <w:tcW w:w="212" w:type="pct"/>
            <w:vAlign w:val="center"/>
          </w:tcPr>
          <w:p w:rsidR="007A1B0C" w:rsidRPr="000512EE" w:rsidRDefault="007A1B0C" w:rsidP="00E70828">
            <w:pPr>
              <w:jc w:val="center"/>
            </w:pPr>
            <w:r w:rsidRPr="000512EE">
              <w:t>4</w:t>
            </w:r>
          </w:p>
        </w:tc>
        <w:tc>
          <w:tcPr>
            <w:tcW w:w="577" w:type="pct"/>
          </w:tcPr>
          <w:p w:rsidR="007A1B0C" w:rsidRPr="000512EE" w:rsidRDefault="007A1B0C" w:rsidP="00E70828">
            <w:pPr>
              <w:jc w:val="center"/>
            </w:pPr>
            <w:r w:rsidRPr="000512EE">
              <w:t>Щелочная фосфатаза ALP 110 / ЩФ 110 / ALP 110Cистемный Реагент</w:t>
            </w:r>
          </w:p>
          <w:p w:rsidR="007A1B0C" w:rsidRPr="000512EE" w:rsidRDefault="007A1B0C" w:rsidP="00E70828">
            <w:pPr>
              <w:jc w:val="center"/>
            </w:pPr>
          </w:p>
        </w:tc>
        <w:tc>
          <w:tcPr>
            <w:tcW w:w="1956" w:type="pct"/>
          </w:tcPr>
          <w:p w:rsidR="007A1B0C" w:rsidRPr="000512EE" w:rsidRDefault="007A1B0C" w:rsidP="00E70828">
            <w:pPr>
              <w:jc w:val="center"/>
            </w:pPr>
            <w:r w:rsidRPr="000512EE">
              <w:t>Щелочная фосфатаза ALP 110 / ЩФ 110 / ALP 110Cистемный Реагент</w:t>
            </w:r>
          </w:p>
          <w:p w:rsidR="007A1B0C" w:rsidRPr="000512EE" w:rsidRDefault="007A1B0C" w:rsidP="00E70828">
            <w:pPr>
              <w:snapToGrid w:val="0"/>
              <w:jc w:val="center"/>
            </w:pPr>
            <w:r w:rsidRPr="000512EE">
              <w:t>IFCC метод, кинетика.</w:t>
            </w:r>
          </w:p>
          <w:p w:rsidR="007A1B0C" w:rsidRPr="000512EE" w:rsidRDefault="007A1B0C" w:rsidP="00E70828">
            <w:pPr>
              <w:jc w:val="center"/>
            </w:pPr>
            <w:r w:rsidRPr="000512EE">
              <w:t xml:space="preserve">Фасовка: Реагент 1 не менее   2х44 мл, Реагент 2 не менее 2х11 мл. </w:t>
            </w:r>
          </w:p>
          <w:p w:rsidR="007A1B0C" w:rsidRPr="000512EE" w:rsidRDefault="007A1B0C" w:rsidP="00E70828">
            <w:pPr>
              <w:jc w:val="center"/>
            </w:pPr>
            <w:r w:rsidRPr="000512EE">
              <w:t xml:space="preserve">Состав реагентов: Реагент 1 -2-амино-2-метил-1-пропанол (АМП) </w:t>
            </w:r>
            <w:proofErr w:type="spellStart"/>
            <w:r w:rsidRPr="000512EE">
              <w:t>pH</w:t>
            </w:r>
            <w:proofErr w:type="spellEnd"/>
            <w:r w:rsidRPr="000512EE">
              <w:t xml:space="preserve"> 10.4 не менее   434 </w:t>
            </w:r>
            <w:proofErr w:type="spellStart"/>
            <w:r w:rsidRPr="000512EE">
              <w:t>ммоль</w:t>
            </w:r>
            <w:proofErr w:type="spellEnd"/>
            <w:r w:rsidRPr="000512EE">
              <w:t xml:space="preserve">/л, Mg+2 ацетат не менее </w:t>
            </w:r>
            <w:r w:rsidRPr="000512EE">
              <w:tab/>
              <w:t xml:space="preserve">2.48 </w:t>
            </w:r>
            <w:proofErr w:type="spellStart"/>
            <w:r w:rsidRPr="000512EE">
              <w:t>ммоль</w:t>
            </w:r>
            <w:proofErr w:type="spellEnd"/>
            <w:r w:rsidRPr="000512EE">
              <w:t>/л, Zn+2 сульфат</w:t>
            </w:r>
            <w:r w:rsidRPr="000512EE">
              <w:tab/>
              <w:t xml:space="preserve">не менее 1.24 </w:t>
            </w:r>
            <w:proofErr w:type="spellStart"/>
            <w:r w:rsidRPr="000512EE">
              <w:t>ммоль</w:t>
            </w:r>
            <w:proofErr w:type="spellEnd"/>
            <w:r w:rsidRPr="000512EE">
              <w:t xml:space="preserve">/л, HEDTA не менее 2.48 </w:t>
            </w:r>
            <w:proofErr w:type="spellStart"/>
            <w:r w:rsidRPr="000512EE">
              <w:t>ммоль</w:t>
            </w:r>
            <w:proofErr w:type="spellEnd"/>
            <w:r w:rsidRPr="000512EE">
              <w:t>/л.</w:t>
            </w:r>
          </w:p>
          <w:p w:rsidR="007A1B0C" w:rsidRPr="000512EE" w:rsidRDefault="007A1B0C" w:rsidP="00E70828">
            <w:pPr>
              <w:jc w:val="center"/>
            </w:pPr>
            <w:r w:rsidRPr="000512EE">
              <w:t xml:space="preserve">Реагент 2 </w:t>
            </w:r>
            <w:proofErr w:type="spellStart"/>
            <w:r w:rsidRPr="000512EE">
              <w:t>p-паранитрофенилфосфат</w:t>
            </w:r>
            <w:proofErr w:type="spellEnd"/>
            <w:r w:rsidRPr="000512EE">
              <w:t xml:space="preserve"> не менее   81.6ммоль/л.</w:t>
            </w:r>
          </w:p>
          <w:p w:rsidR="007A1B0C" w:rsidRPr="000512EE" w:rsidRDefault="007A1B0C" w:rsidP="00E70828">
            <w:pPr>
              <w:jc w:val="center"/>
            </w:pPr>
            <w:r w:rsidRPr="000512EE">
              <w:t>Линейность не менее 1300</w:t>
            </w:r>
            <w:proofErr w:type="gramStart"/>
            <w:r w:rsidRPr="000512EE">
              <w:t xml:space="preserve"> Е</w:t>
            </w:r>
            <w:proofErr w:type="gramEnd"/>
            <w:r w:rsidRPr="000512EE">
              <w:t xml:space="preserve">/л. </w:t>
            </w:r>
          </w:p>
          <w:p w:rsidR="007A1B0C" w:rsidRPr="000512EE" w:rsidRDefault="007A1B0C" w:rsidP="00E70828">
            <w:pPr>
              <w:jc w:val="center"/>
            </w:pPr>
            <w:r w:rsidRPr="000512EE">
              <w:t>Чувствительность: не более4.5</w:t>
            </w:r>
            <w:proofErr w:type="gramStart"/>
            <w:r w:rsidRPr="000512EE">
              <w:t xml:space="preserve"> Е</w:t>
            </w:r>
            <w:proofErr w:type="gramEnd"/>
            <w:r w:rsidRPr="000512EE">
              <w:t>/л.</w:t>
            </w:r>
          </w:p>
          <w:p w:rsidR="007A1B0C" w:rsidRPr="000512EE" w:rsidRDefault="007A1B0C" w:rsidP="00E70828">
            <w:pPr>
              <w:jc w:val="center"/>
            </w:pPr>
            <w:r w:rsidRPr="000512EE">
              <w:t xml:space="preserve">Упаковки реагентов </w:t>
            </w:r>
            <w:proofErr w:type="spellStart"/>
            <w:r w:rsidRPr="000512EE">
              <w:t>штрих-кодированные</w:t>
            </w:r>
            <w:proofErr w:type="spellEnd"/>
            <w:r w:rsidRPr="000512EE">
              <w:t xml:space="preserve"> в емкостях совместимых с анализаторами ERBA XL-200.  </w:t>
            </w:r>
          </w:p>
        </w:tc>
        <w:tc>
          <w:tcPr>
            <w:tcW w:w="222" w:type="pct"/>
            <w:vAlign w:val="center"/>
          </w:tcPr>
          <w:p w:rsidR="007A1B0C" w:rsidRPr="000512EE" w:rsidRDefault="007A1B0C" w:rsidP="00E70828">
            <w:pPr>
              <w:jc w:val="center"/>
            </w:pPr>
            <w:proofErr w:type="spellStart"/>
            <w:r w:rsidRPr="000512EE">
              <w:t>уп</w:t>
            </w:r>
            <w:proofErr w:type="spellEnd"/>
          </w:p>
        </w:tc>
        <w:tc>
          <w:tcPr>
            <w:tcW w:w="222" w:type="pct"/>
            <w:vAlign w:val="center"/>
          </w:tcPr>
          <w:p w:rsidR="007A1B0C" w:rsidRPr="000512EE" w:rsidRDefault="007A1B0C" w:rsidP="00E70828">
            <w:pPr>
              <w:jc w:val="center"/>
            </w:pPr>
            <w:r w:rsidRPr="000512EE">
              <w:t>1</w:t>
            </w:r>
          </w:p>
        </w:tc>
        <w:tc>
          <w:tcPr>
            <w:tcW w:w="311" w:type="pct"/>
            <w:vAlign w:val="center"/>
          </w:tcPr>
          <w:p w:rsidR="007A1B0C" w:rsidRPr="000512EE" w:rsidRDefault="007A1B0C" w:rsidP="00E70828">
            <w:pPr>
              <w:jc w:val="center"/>
              <w:rPr>
                <w:lang w:val="kk-KZ"/>
              </w:rPr>
            </w:pPr>
            <w:r>
              <w:rPr>
                <w:lang w:val="kk-KZ"/>
              </w:rPr>
              <w:t>17000,00</w:t>
            </w:r>
          </w:p>
        </w:tc>
        <w:tc>
          <w:tcPr>
            <w:tcW w:w="311" w:type="pct"/>
            <w:vAlign w:val="center"/>
          </w:tcPr>
          <w:p w:rsidR="007A1B0C" w:rsidRPr="000512EE" w:rsidRDefault="007A1B0C" w:rsidP="00E70828">
            <w:pPr>
              <w:jc w:val="center"/>
              <w:rPr>
                <w:lang w:val="kk-KZ"/>
              </w:rPr>
            </w:pPr>
            <w:r>
              <w:rPr>
                <w:lang w:val="kk-KZ"/>
              </w:rPr>
              <w:t>17000,00</w:t>
            </w:r>
          </w:p>
        </w:tc>
        <w:tc>
          <w:tcPr>
            <w:tcW w:w="666" w:type="pct"/>
            <w:vAlign w:val="center"/>
          </w:tcPr>
          <w:p w:rsidR="007A1B0C" w:rsidRPr="000512EE" w:rsidRDefault="007A1B0C" w:rsidP="00E70828">
            <w:pPr>
              <w:jc w:val="center"/>
            </w:pPr>
            <w:r w:rsidRPr="000512EE">
              <w:t>По заявке с момента заключения договора, DDP*</w:t>
            </w:r>
          </w:p>
        </w:tc>
        <w:tc>
          <w:tcPr>
            <w:tcW w:w="523" w:type="pct"/>
            <w:vAlign w:val="center"/>
          </w:tcPr>
          <w:p w:rsidR="007A1B0C" w:rsidRPr="000512EE" w:rsidRDefault="007A1B0C" w:rsidP="00E70828">
            <w:pPr>
              <w:jc w:val="center"/>
            </w:pPr>
            <w:r w:rsidRPr="000512EE">
              <w:t>СКО, Петропавловск, ул. Сатпаева,3 (Аптека)</w:t>
            </w:r>
          </w:p>
        </w:tc>
      </w:tr>
      <w:tr w:rsidR="007A1B0C" w:rsidRPr="000512EE" w:rsidTr="00E70828">
        <w:trPr>
          <w:trHeight w:val="403"/>
          <w:jc w:val="center"/>
        </w:trPr>
        <w:tc>
          <w:tcPr>
            <w:tcW w:w="212" w:type="pct"/>
            <w:vAlign w:val="center"/>
          </w:tcPr>
          <w:p w:rsidR="007A1B0C" w:rsidRPr="000512EE" w:rsidRDefault="007A1B0C" w:rsidP="00E70828">
            <w:pPr>
              <w:jc w:val="center"/>
            </w:pPr>
            <w:r w:rsidRPr="000512EE">
              <w:t>5</w:t>
            </w:r>
          </w:p>
        </w:tc>
        <w:tc>
          <w:tcPr>
            <w:tcW w:w="577" w:type="pct"/>
          </w:tcPr>
          <w:p w:rsidR="007A1B0C" w:rsidRPr="000512EE" w:rsidRDefault="007A1B0C" w:rsidP="00E70828">
            <w:pPr>
              <w:jc w:val="center"/>
            </w:pPr>
            <w:r w:rsidRPr="000512EE">
              <w:t>Холестерин ЛПНП 80 / ЛПНП ХОЛ 80 / LDL C 80Cистемный Реагент</w:t>
            </w:r>
          </w:p>
          <w:p w:rsidR="007A1B0C" w:rsidRPr="000512EE" w:rsidRDefault="007A1B0C" w:rsidP="00E70828">
            <w:pPr>
              <w:jc w:val="center"/>
            </w:pPr>
          </w:p>
        </w:tc>
        <w:tc>
          <w:tcPr>
            <w:tcW w:w="1956" w:type="pct"/>
          </w:tcPr>
          <w:p w:rsidR="007A1B0C" w:rsidRPr="000512EE" w:rsidRDefault="007A1B0C" w:rsidP="00E70828">
            <w:pPr>
              <w:jc w:val="center"/>
            </w:pPr>
            <w:r w:rsidRPr="000512EE">
              <w:t>Холестерин ЛПНП 80 / ЛПНП ХОЛ 80 / LDL C 80Cистемный Реагент</w:t>
            </w:r>
          </w:p>
          <w:p w:rsidR="007A1B0C" w:rsidRPr="000512EE" w:rsidRDefault="007A1B0C" w:rsidP="00E70828">
            <w:pPr>
              <w:jc w:val="center"/>
            </w:pPr>
            <w:proofErr w:type="spellStart"/>
            <w:r w:rsidRPr="000512EE">
              <w:t>Фасовка</w:t>
            </w:r>
            <w:proofErr w:type="gramStart"/>
            <w:r w:rsidRPr="000512EE">
              <w:t>:Р</w:t>
            </w:r>
            <w:proofErr w:type="gramEnd"/>
            <w:r w:rsidRPr="000512EE">
              <w:t>еагент</w:t>
            </w:r>
            <w:proofErr w:type="spellEnd"/>
            <w:r w:rsidRPr="000512EE">
              <w:t xml:space="preserve"> 1 не менее 2х30 мл, Реагент 2 не менее 2х10 мл. </w:t>
            </w:r>
          </w:p>
          <w:p w:rsidR="007A1B0C" w:rsidRPr="000512EE" w:rsidRDefault="007A1B0C" w:rsidP="00E70828">
            <w:pPr>
              <w:jc w:val="center"/>
            </w:pPr>
            <w:r w:rsidRPr="000512EE">
              <w:t xml:space="preserve">Состав </w:t>
            </w:r>
            <w:proofErr w:type="spellStart"/>
            <w:r w:rsidRPr="000512EE">
              <w:t>реагентов</w:t>
            </w:r>
            <w:proofErr w:type="gramStart"/>
            <w:r w:rsidRPr="000512EE">
              <w:t>:Р</w:t>
            </w:r>
            <w:proofErr w:type="gramEnd"/>
            <w:r w:rsidRPr="000512EE">
              <w:t>еагент</w:t>
            </w:r>
            <w:proofErr w:type="spellEnd"/>
            <w:r w:rsidRPr="000512EE">
              <w:t xml:space="preserve"> 1 MES буфер (</w:t>
            </w:r>
            <w:proofErr w:type="spellStart"/>
            <w:r w:rsidRPr="000512EE">
              <w:t>pH</w:t>
            </w:r>
            <w:proofErr w:type="spellEnd"/>
            <w:r w:rsidRPr="000512EE">
              <w:t xml:space="preserve"> 6.5) не менее 50 </w:t>
            </w:r>
            <w:proofErr w:type="spellStart"/>
            <w:r w:rsidRPr="000512EE">
              <w:t>ммоль</w:t>
            </w:r>
            <w:proofErr w:type="spellEnd"/>
            <w:r w:rsidRPr="000512EE">
              <w:t xml:space="preserve">/л, </w:t>
            </w:r>
            <w:proofErr w:type="spellStart"/>
            <w:r w:rsidRPr="000512EE">
              <w:t>Поливинилсульфониловая</w:t>
            </w:r>
            <w:proofErr w:type="spellEnd"/>
            <w:r w:rsidRPr="000512EE">
              <w:t xml:space="preserve"> кислота не менее 50 мг/л, </w:t>
            </w:r>
            <w:proofErr w:type="spellStart"/>
            <w:r w:rsidRPr="000512EE">
              <w:t>Полиэтиленгликольметиловый</w:t>
            </w:r>
            <w:proofErr w:type="spellEnd"/>
            <w:r w:rsidRPr="000512EE">
              <w:t xml:space="preserve"> эфир не менее 30мл/л, Детергент ЭДТА, 4-аминоантипирин не менее 0.9 г/л, </w:t>
            </w:r>
            <w:proofErr w:type="spellStart"/>
            <w:r w:rsidRPr="000512EE">
              <w:t>Холестеринэстераза</w:t>
            </w:r>
            <w:proofErr w:type="spellEnd"/>
            <w:r w:rsidRPr="000512EE">
              <w:t xml:space="preserve"> не менее 5 </w:t>
            </w:r>
            <w:proofErr w:type="spellStart"/>
            <w:r w:rsidRPr="000512EE">
              <w:t>kЕ</w:t>
            </w:r>
            <w:proofErr w:type="spellEnd"/>
            <w:r w:rsidRPr="000512EE">
              <w:t xml:space="preserve">/л, </w:t>
            </w:r>
            <w:proofErr w:type="spellStart"/>
            <w:r w:rsidRPr="000512EE">
              <w:t>Холестериноксидаза</w:t>
            </w:r>
            <w:proofErr w:type="spellEnd"/>
            <w:r w:rsidRPr="000512EE">
              <w:t xml:space="preserve"> не менее 20 </w:t>
            </w:r>
            <w:proofErr w:type="spellStart"/>
            <w:r w:rsidRPr="000512EE">
              <w:t>kЕ</w:t>
            </w:r>
            <w:proofErr w:type="spellEnd"/>
            <w:r w:rsidRPr="000512EE">
              <w:t xml:space="preserve">/л, </w:t>
            </w:r>
            <w:proofErr w:type="spellStart"/>
            <w:r w:rsidRPr="000512EE">
              <w:t>Пероксидаза</w:t>
            </w:r>
            <w:proofErr w:type="spellEnd"/>
            <w:r w:rsidRPr="000512EE">
              <w:t xml:space="preserve"> (ПОД) не менее 5kЕ/л. </w:t>
            </w:r>
          </w:p>
          <w:p w:rsidR="007A1B0C" w:rsidRPr="000512EE" w:rsidRDefault="007A1B0C" w:rsidP="00E70828">
            <w:pPr>
              <w:jc w:val="center"/>
            </w:pPr>
            <w:proofErr w:type="gramStart"/>
            <w:r w:rsidRPr="000512EE">
              <w:t>Реагент 2 MES буфер (</w:t>
            </w:r>
            <w:proofErr w:type="spellStart"/>
            <w:r w:rsidRPr="000512EE">
              <w:t>pH</w:t>
            </w:r>
            <w:proofErr w:type="spellEnd"/>
            <w:r w:rsidRPr="000512EE">
              <w:t xml:space="preserve"> 6.5) не менее 50ммоль/л, Детергент, TODB </w:t>
            </w:r>
            <w:r w:rsidRPr="000512EE">
              <w:lastRenderedPageBreak/>
              <w:t>N, N-бис (4-сульфобутил) -3-метиланилин) не менее 3ммоль/л.</w:t>
            </w:r>
            <w:proofErr w:type="gramEnd"/>
          </w:p>
          <w:p w:rsidR="007A1B0C" w:rsidRPr="000512EE" w:rsidRDefault="007A1B0C" w:rsidP="00E70828">
            <w:pPr>
              <w:jc w:val="center"/>
            </w:pPr>
            <w:r w:rsidRPr="000512EE">
              <w:t xml:space="preserve">Линейность: не менее 263 мг/дл (6,84 </w:t>
            </w:r>
            <w:proofErr w:type="spellStart"/>
            <w:r w:rsidRPr="000512EE">
              <w:t>ммоль</w:t>
            </w:r>
            <w:proofErr w:type="spellEnd"/>
            <w:r w:rsidRPr="000512EE">
              <w:t>/л).</w:t>
            </w:r>
          </w:p>
          <w:p w:rsidR="007A1B0C" w:rsidRPr="000512EE" w:rsidRDefault="007A1B0C" w:rsidP="00E70828">
            <w:pPr>
              <w:jc w:val="center"/>
            </w:pPr>
            <w:r w:rsidRPr="000512EE">
              <w:t xml:space="preserve">Чувствительность: не более 2,60 мг/дл (0,068 </w:t>
            </w:r>
            <w:proofErr w:type="spellStart"/>
            <w:r w:rsidRPr="000512EE">
              <w:t>ммоль</w:t>
            </w:r>
            <w:proofErr w:type="spellEnd"/>
            <w:r w:rsidRPr="000512EE">
              <w:t>/л).</w:t>
            </w:r>
          </w:p>
          <w:p w:rsidR="007A1B0C" w:rsidRPr="000512EE" w:rsidRDefault="007A1B0C" w:rsidP="00E70828">
            <w:pPr>
              <w:jc w:val="center"/>
            </w:pPr>
            <w:r w:rsidRPr="000512EE">
              <w:t xml:space="preserve">Упаковки реагентов </w:t>
            </w:r>
            <w:proofErr w:type="spellStart"/>
            <w:r w:rsidRPr="000512EE">
              <w:t>штрих-кодированные</w:t>
            </w:r>
            <w:proofErr w:type="spellEnd"/>
            <w:r w:rsidRPr="000512EE">
              <w:t xml:space="preserve"> в емкостях совместимых с анализаторами ERBA XL-200.  </w:t>
            </w:r>
          </w:p>
        </w:tc>
        <w:tc>
          <w:tcPr>
            <w:tcW w:w="222" w:type="pct"/>
            <w:vAlign w:val="center"/>
          </w:tcPr>
          <w:p w:rsidR="007A1B0C" w:rsidRPr="000512EE" w:rsidRDefault="007A1B0C" w:rsidP="00E70828">
            <w:pPr>
              <w:jc w:val="center"/>
            </w:pPr>
            <w:proofErr w:type="spellStart"/>
            <w:r w:rsidRPr="000512EE">
              <w:lastRenderedPageBreak/>
              <w:t>уп</w:t>
            </w:r>
            <w:proofErr w:type="spellEnd"/>
          </w:p>
        </w:tc>
        <w:tc>
          <w:tcPr>
            <w:tcW w:w="222" w:type="pct"/>
            <w:vAlign w:val="center"/>
          </w:tcPr>
          <w:p w:rsidR="007A1B0C" w:rsidRPr="000512EE" w:rsidRDefault="007A1B0C" w:rsidP="00E70828">
            <w:pPr>
              <w:jc w:val="center"/>
            </w:pPr>
            <w:r w:rsidRPr="000512EE">
              <w:t>3</w:t>
            </w:r>
          </w:p>
        </w:tc>
        <w:tc>
          <w:tcPr>
            <w:tcW w:w="311" w:type="pct"/>
            <w:vAlign w:val="center"/>
          </w:tcPr>
          <w:p w:rsidR="007A1B0C" w:rsidRPr="000512EE" w:rsidRDefault="007A1B0C" w:rsidP="00E70828">
            <w:pPr>
              <w:jc w:val="center"/>
              <w:rPr>
                <w:lang w:val="kk-KZ"/>
              </w:rPr>
            </w:pPr>
            <w:r>
              <w:rPr>
                <w:lang w:val="kk-KZ"/>
              </w:rPr>
              <w:t>115000,0</w:t>
            </w:r>
          </w:p>
        </w:tc>
        <w:tc>
          <w:tcPr>
            <w:tcW w:w="311" w:type="pct"/>
            <w:vAlign w:val="center"/>
          </w:tcPr>
          <w:p w:rsidR="007A1B0C" w:rsidRPr="000512EE" w:rsidRDefault="007A1B0C" w:rsidP="00E70828">
            <w:pPr>
              <w:jc w:val="center"/>
              <w:rPr>
                <w:lang w:val="kk-KZ"/>
              </w:rPr>
            </w:pPr>
            <w:r>
              <w:rPr>
                <w:lang w:val="kk-KZ"/>
              </w:rPr>
              <w:t>345000,0</w:t>
            </w:r>
          </w:p>
        </w:tc>
        <w:tc>
          <w:tcPr>
            <w:tcW w:w="666" w:type="pct"/>
            <w:vAlign w:val="center"/>
          </w:tcPr>
          <w:p w:rsidR="007A1B0C" w:rsidRPr="000512EE" w:rsidRDefault="007A1B0C" w:rsidP="00E70828">
            <w:pPr>
              <w:jc w:val="center"/>
            </w:pPr>
            <w:r w:rsidRPr="000512EE">
              <w:t>По заявке с момента заключения договора, DDP*</w:t>
            </w:r>
          </w:p>
        </w:tc>
        <w:tc>
          <w:tcPr>
            <w:tcW w:w="523" w:type="pct"/>
            <w:vAlign w:val="center"/>
          </w:tcPr>
          <w:p w:rsidR="007A1B0C" w:rsidRPr="000512EE" w:rsidRDefault="007A1B0C" w:rsidP="00E70828">
            <w:pPr>
              <w:jc w:val="center"/>
            </w:pPr>
            <w:r w:rsidRPr="000512EE">
              <w:t>СКО, Петропавловск, ул. Сатпаева,3 (Аптека)</w:t>
            </w:r>
          </w:p>
        </w:tc>
      </w:tr>
      <w:tr w:rsidR="007A1B0C" w:rsidRPr="000512EE" w:rsidTr="00E70828">
        <w:trPr>
          <w:trHeight w:val="403"/>
          <w:jc w:val="center"/>
        </w:trPr>
        <w:tc>
          <w:tcPr>
            <w:tcW w:w="212" w:type="pct"/>
            <w:vAlign w:val="center"/>
          </w:tcPr>
          <w:p w:rsidR="007A1B0C" w:rsidRPr="000512EE" w:rsidRDefault="007A1B0C" w:rsidP="00E70828">
            <w:pPr>
              <w:jc w:val="center"/>
            </w:pPr>
            <w:r w:rsidRPr="000512EE">
              <w:lastRenderedPageBreak/>
              <w:t>6</w:t>
            </w:r>
          </w:p>
        </w:tc>
        <w:tc>
          <w:tcPr>
            <w:tcW w:w="577" w:type="pct"/>
            <w:vAlign w:val="center"/>
          </w:tcPr>
          <w:p w:rsidR="007A1B0C" w:rsidRPr="000512EE" w:rsidRDefault="007A1B0C" w:rsidP="00E70828">
            <w:pPr>
              <w:jc w:val="center"/>
            </w:pPr>
            <w:r w:rsidRPr="000512EE">
              <w:t>Холестерин CHOL 440 / ХОЛ 440 / CHOL 440Cистемный Реагент</w:t>
            </w:r>
          </w:p>
          <w:p w:rsidR="007A1B0C" w:rsidRPr="000512EE" w:rsidRDefault="007A1B0C" w:rsidP="00E70828">
            <w:pPr>
              <w:jc w:val="center"/>
            </w:pPr>
          </w:p>
        </w:tc>
        <w:tc>
          <w:tcPr>
            <w:tcW w:w="1956" w:type="pct"/>
          </w:tcPr>
          <w:p w:rsidR="007A1B0C" w:rsidRPr="000512EE" w:rsidRDefault="007A1B0C" w:rsidP="00E70828">
            <w:pPr>
              <w:jc w:val="center"/>
            </w:pPr>
            <w:r w:rsidRPr="000512EE">
              <w:t>Холестерин CHOL 440 / ХОЛ 440 / CHOL 440Cистемный Реагент</w:t>
            </w:r>
          </w:p>
          <w:p w:rsidR="007A1B0C" w:rsidRPr="000512EE" w:rsidRDefault="007A1B0C" w:rsidP="00E70828">
            <w:pPr>
              <w:jc w:val="center"/>
            </w:pPr>
            <w:r w:rsidRPr="000512EE">
              <w:t xml:space="preserve"> Метод CHOD – POD</w:t>
            </w:r>
          </w:p>
          <w:p w:rsidR="007A1B0C" w:rsidRPr="000512EE" w:rsidRDefault="007A1B0C" w:rsidP="00E70828">
            <w:pPr>
              <w:jc w:val="center"/>
            </w:pPr>
            <w:r w:rsidRPr="000512EE">
              <w:t>Фасовка: Реагент 1 не менее 10х44 мл.</w:t>
            </w:r>
          </w:p>
          <w:p w:rsidR="007A1B0C" w:rsidRPr="000512EE" w:rsidRDefault="007A1B0C" w:rsidP="00E70828">
            <w:pPr>
              <w:jc w:val="center"/>
            </w:pPr>
            <w:r w:rsidRPr="000512EE">
              <w:t xml:space="preserve">Состав </w:t>
            </w:r>
            <w:proofErr w:type="spellStart"/>
            <w:r w:rsidRPr="000512EE">
              <w:t>реагентов</w:t>
            </w:r>
            <w:proofErr w:type="gramStart"/>
            <w:r w:rsidRPr="000512EE">
              <w:t>:Р</w:t>
            </w:r>
            <w:proofErr w:type="gramEnd"/>
            <w:r w:rsidRPr="000512EE">
              <w:t>еагент</w:t>
            </w:r>
            <w:proofErr w:type="spellEnd"/>
            <w:r w:rsidRPr="000512EE">
              <w:t xml:space="preserve"> 1 </w:t>
            </w:r>
            <w:proofErr w:type="spellStart"/>
            <w:r w:rsidRPr="000512EE">
              <w:t>Гудс</w:t>
            </w:r>
            <w:proofErr w:type="spellEnd"/>
            <w:r w:rsidRPr="000512EE">
              <w:t xml:space="preserve"> буфер ( </w:t>
            </w:r>
            <w:proofErr w:type="spellStart"/>
            <w:r w:rsidRPr="000512EE">
              <w:t>pH</w:t>
            </w:r>
            <w:proofErr w:type="spellEnd"/>
            <w:r w:rsidRPr="000512EE">
              <w:t xml:space="preserve"> 7.0 ) не менее 50  </w:t>
            </w:r>
            <w:proofErr w:type="spellStart"/>
            <w:r w:rsidRPr="000512EE">
              <w:t>ммоль</w:t>
            </w:r>
            <w:proofErr w:type="spellEnd"/>
            <w:r w:rsidRPr="000512EE">
              <w:t xml:space="preserve">/л, Фенол не менее 5 </w:t>
            </w:r>
            <w:proofErr w:type="spellStart"/>
            <w:r w:rsidRPr="000512EE">
              <w:t>ммоль</w:t>
            </w:r>
            <w:proofErr w:type="spellEnd"/>
            <w:r w:rsidRPr="000512EE">
              <w:t xml:space="preserve">/л, </w:t>
            </w:r>
            <w:proofErr w:type="spellStart"/>
            <w:r w:rsidRPr="000512EE">
              <w:t>Холестеролоксидаза</w:t>
            </w:r>
            <w:proofErr w:type="spellEnd"/>
            <w:r w:rsidRPr="000512EE">
              <w:t xml:space="preserve">  не менее  50 Е/л, </w:t>
            </w:r>
            <w:proofErr w:type="spellStart"/>
            <w:r w:rsidRPr="000512EE">
              <w:t>Холестеролэстераза</w:t>
            </w:r>
            <w:proofErr w:type="spellEnd"/>
            <w:r w:rsidRPr="000512EE">
              <w:t xml:space="preserve"> не менее  200 Е/л, </w:t>
            </w:r>
            <w:proofErr w:type="spellStart"/>
            <w:r w:rsidRPr="000512EE">
              <w:t>Пероксидаза</w:t>
            </w:r>
            <w:proofErr w:type="spellEnd"/>
            <w:r w:rsidRPr="000512EE">
              <w:t xml:space="preserve"> не менее 3 </w:t>
            </w:r>
            <w:proofErr w:type="spellStart"/>
            <w:r w:rsidRPr="000512EE">
              <w:t>kЕ</w:t>
            </w:r>
            <w:proofErr w:type="spellEnd"/>
            <w:r w:rsidRPr="000512EE">
              <w:t xml:space="preserve">/л, 4- </w:t>
            </w:r>
            <w:proofErr w:type="spellStart"/>
            <w:r w:rsidRPr="000512EE">
              <w:t>Аминоантипирин</w:t>
            </w:r>
            <w:proofErr w:type="spellEnd"/>
            <w:r w:rsidRPr="000512EE">
              <w:t xml:space="preserve"> 0.3 </w:t>
            </w:r>
            <w:proofErr w:type="spellStart"/>
            <w:r w:rsidRPr="000512EE">
              <w:t>ммоль</w:t>
            </w:r>
            <w:proofErr w:type="spellEnd"/>
            <w:r w:rsidRPr="000512EE">
              <w:t xml:space="preserve">/л. Линейность : не менее 695 (мг/дл)  (18,07 </w:t>
            </w:r>
            <w:proofErr w:type="spellStart"/>
            <w:r w:rsidRPr="000512EE">
              <w:t>ммоль</w:t>
            </w:r>
            <w:proofErr w:type="spellEnd"/>
            <w:r w:rsidRPr="000512EE">
              <w:t xml:space="preserve">/л)Чувствительность:  не более 4,2 (мг/дл)  (0,11 </w:t>
            </w:r>
            <w:proofErr w:type="spellStart"/>
            <w:r w:rsidRPr="000512EE">
              <w:t>ммоль</w:t>
            </w:r>
            <w:proofErr w:type="spellEnd"/>
            <w:r w:rsidRPr="000512EE">
              <w:t xml:space="preserve">/л). </w:t>
            </w:r>
          </w:p>
          <w:p w:rsidR="007A1B0C" w:rsidRPr="000512EE" w:rsidRDefault="007A1B0C" w:rsidP="00E70828">
            <w:pPr>
              <w:jc w:val="center"/>
            </w:pPr>
            <w:r w:rsidRPr="000512EE">
              <w:t xml:space="preserve">Упаковки реагентов </w:t>
            </w:r>
            <w:proofErr w:type="spellStart"/>
            <w:r w:rsidRPr="000512EE">
              <w:t>штрих-кодированные</w:t>
            </w:r>
            <w:proofErr w:type="spellEnd"/>
            <w:r w:rsidRPr="000512EE">
              <w:t xml:space="preserve"> в емкостях совместимых с анализаторами ERBA XL-200.  </w:t>
            </w:r>
          </w:p>
        </w:tc>
        <w:tc>
          <w:tcPr>
            <w:tcW w:w="222" w:type="pct"/>
            <w:vAlign w:val="center"/>
          </w:tcPr>
          <w:p w:rsidR="007A1B0C" w:rsidRPr="000512EE" w:rsidRDefault="007A1B0C" w:rsidP="00E70828">
            <w:pPr>
              <w:jc w:val="center"/>
            </w:pPr>
            <w:proofErr w:type="spellStart"/>
            <w:r w:rsidRPr="000512EE">
              <w:t>уп</w:t>
            </w:r>
            <w:proofErr w:type="spellEnd"/>
          </w:p>
        </w:tc>
        <w:tc>
          <w:tcPr>
            <w:tcW w:w="222" w:type="pct"/>
            <w:vAlign w:val="center"/>
          </w:tcPr>
          <w:p w:rsidR="007A1B0C" w:rsidRPr="000512EE" w:rsidRDefault="007A1B0C" w:rsidP="00E70828">
            <w:pPr>
              <w:jc w:val="center"/>
            </w:pPr>
            <w:r w:rsidRPr="000512EE">
              <w:t>1</w:t>
            </w:r>
          </w:p>
        </w:tc>
        <w:tc>
          <w:tcPr>
            <w:tcW w:w="311" w:type="pct"/>
            <w:vAlign w:val="center"/>
          </w:tcPr>
          <w:p w:rsidR="007A1B0C" w:rsidRPr="000512EE" w:rsidRDefault="007A1B0C" w:rsidP="00E70828">
            <w:pPr>
              <w:jc w:val="center"/>
              <w:rPr>
                <w:lang w:val="kk-KZ"/>
              </w:rPr>
            </w:pPr>
            <w:r>
              <w:rPr>
                <w:lang w:val="kk-KZ"/>
              </w:rPr>
              <w:t>38200,00</w:t>
            </w:r>
          </w:p>
        </w:tc>
        <w:tc>
          <w:tcPr>
            <w:tcW w:w="311" w:type="pct"/>
            <w:vAlign w:val="center"/>
          </w:tcPr>
          <w:p w:rsidR="007A1B0C" w:rsidRPr="000512EE" w:rsidRDefault="007A1B0C" w:rsidP="00E70828">
            <w:pPr>
              <w:jc w:val="center"/>
              <w:rPr>
                <w:lang w:val="kk-KZ"/>
              </w:rPr>
            </w:pPr>
            <w:r>
              <w:rPr>
                <w:lang w:val="kk-KZ"/>
              </w:rPr>
              <w:t>38200,00</w:t>
            </w:r>
          </w:p>
        </w:tc>
        <w:tc>
          <w:tcPr>
            <w:tcW w:w="666" w:type="pct"/>
            <w:vAlign w:val="center"/>
          </w:tcPr>
          <w:p w:rsidR="007A1B0C" w:rsidRPr="000512EE" w:rsidRDefault="007A1B0C" w:rsidP="00E70828">
            <w:pPr>
              <w:jc w:val="center"/>
            </w:pPr>
            <w:r w:rsidRPr="000512EE">
              <w:t>По заявке с момента заключения договора, DDP*</w:t>
            </w:r>
          </w:p>
        </w:tc>
        <w:tc>
          <w:tcPr>
            <w:tcW w:w="523" w:type="pct"/>
            <w:vAlign w:val="center"/>
          </w:tcPr>
          <w:p w:rsidR="007A1B0C" w:rsidRPr="000512EE" w:rsidRDefault="007A1B0C" w:rsidP="00E70828">
            <w:pPr>
              <w:jc w:val="center"/>
            </w:pPr>
            <w:r w:rsidRPr="000512EE">
              <w:t>СКО, Петропавловск, ул. Сатпаева,3 (Аптека)</w:t>
            </w:r>
          </w:p>
        </w:tc>
      </w:tr>
      <w:tr w:rsidR="007A1B0C" w:rsidRPr="000512EE" w:rsidTr="00E70828">
        <w:trPr>
          <w:trHeight w:val="403"/>
          <w:jc w:val="center"/>
        </w:trPr>
        <w:tc>
          <w:tcPr>
            <w:tcW w:w="212" w:type="pct"/>
            <w:vAlign w:val="center"/>
          </w:tcPr>
          <w:p w:rsidR="007A1B0C" w:rsidRPr="000512EE" w:rsidRDefault="007A1B0C" w:rsidP="00E70828">
            <w:pPr>
              <w:jc w:val="center"/>
            </w:pPr>
          </w:p>
        </w:tc>
        <w:tc>
          <w:tcPr>
            <w:tcW w:w="577" w:type="pct"/>
            <w:vAlign w:val="center"/>
          </w:tcPr>
          <w:p w:rsidR="007A1B0C" w:rsidRPr="000512EE" w:rsidRDefault="007A1B0C" w:rsidP="00E70828">
            <w:pPr>
              <w:jc w:val="center"/>
            </w:pPr>
            <w:r w:rsidRPr="000512EE">
              <w:t>ИТОГО</w:t>
            </w:r>
          </w:p>
        </w:tc>
        <w:tc>
          <w:tcPr>
            <w:tcW w:w="3022" w:type="pct"/>
            <w:gridSpan w:val="5"/>
            <w:vAlign w:val="center"/>
          </w:tcPr>
          <w:p w:rsidR="007A1B0C" w:rsidRPr="000512EE" w:rsidRDefault="007A1B0C" w:rsidP="00E70828">
            <w:pPr>
              <w:jc w:val="right"/>
            </w:pPr>
            <w:r>
              <w:t>436</w:t>
            </w:r>
            <w:r w:rsidRPr="000512EE">
              <w:t> </w:t>
            </w:r>
            <w:r>
              <w:t>800</w:t>
            </w:r>
            <w:r w:rsidRPr="000512EE">
              <w:t>,00</w:t>
            </w:r>
          </w:p>
        </w:tc>
        <w:tc>
          <w:tcPr>
            <w:tcW w:w="666" w:type="pct"/>
            <w:vAlign w:val="center"/>
          </w:tcPr>
          <w:p w:rsidR="007A1B0C" w:rsidRPr="000512EE" w:rsidRDefault="007A1B0C" w:rsidP="00E70828">
            <w:pPr>
              <w:jc w:val="center"/>
            </w:pPr>
          </w:p>
        </w:tc>
        <w:tc>
          <w:tcPr>
            <w:tcW w:w="523" w:type="pct"/>
            <w:vAlign w:val="center"/>
          </w:tcPr>
          <w:p w:rsidR="007A1B0C" w:rsidRPr="000512EE" w:rsidRDefault="007A1B0C" w:rsidP="00E70828">
            <w:pPr>
              <w:jc w:val="cente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0C2E69" w:rsidRPr="004B3D86" w:rsidTr="00A731CD">
        <w:trPr>
          <w:jc w:val="center"/>
        </w:trPr>
        <w:tc>
          <w:tcPr>
            <w:tcW w:w="167" w:type="pct"/>
            <w:vAlign w:val="center"/>
          </w:tcPr>
          <w:p w:rsidR="000C2E69" w:rsidRDefault="000C2E69" w:rsidP="00210926">
            <w:pPr>
              <w:jc w:val="center"/>
              <w:rPr>
                <w:sz w:val="24"/>
                <w:szCs w:val="24"/>
              </w:rPr>
            </w:pPr>
            <w:r>
              <w:rPr>
                <w:sz w:val="24"/>
                <w:szCs w:val="24"/>
              </w:rPr>
              <w:t>1</w:t>
            </w:r>
          </w:p>
        </w:tc>
        <w:tc>
          <w:tcPr>
            <w:tcW w:w="1238" w:type="pct"/>
            <w:vAlign w:val="center"/>
          </w:tcPr>
          <w:p w:rsidR="000C2E69" w:rsidRPr="00952879" w:rsidRDefault="00F93634" w:rsidP="007A1B0C">
            <w:pPr>
              <w:jc w:val="center"/>
              <w:rPr>
                <w:sz w:val="24"/>
                <w:szCs w:val="24"/>
              </w:rPr>
            </w:pPr>
            <w:r>
              <w:rPr>
                <w:sz w:val="24"/>
                <w:szCs w:val="24"/>
              </w:rPr>
              <w:t>ТОО «</w:t>
            </w:r>
            <w:r w:rsidR="007A1B0C">
              <w:rPr>
                <w:sz w:val="24"/>
                <w:szCs w:val="24"/>
              </w:rPr>
              <w:t>Альянс</w:t>
            </w:r>
            <w:r>
              <w:rPr>
                <w:sz w:val="24"/>
                <w:szCs w:val="24"/>
              </w:rPr>
              <w:t>»</w:t>
            </w:r>
          </w:p>
        </w:tc>
        <w:tc>
          <w:tcPr>
            <w:tcW w:w="629" w:type="pct"/>
            <w:vAlign w:val="center"/>
          </w:tcPr>
          <w:p w:rsidR="000C2E69" w:rsidRPr="00952879" w:rsidRDefault="007A1B0C" w:rsidP="00A2471F">
            <w:pPr>
              <w:autoSpaceDE w:val="0"/>
              <w:autoSpaceDN w:val="0"/>
              <w:adjustRightInd w:val="0"/>
              <w:jc w:val="center"/>
              <w:rPr>
                <w:sz w:val="24"/>
                <w:szCs w:val="24"/>
              </w:rPr>
            </w:pPr>
            <w:r>
              <w:rPr>
                <w:sz w:val="24"/>
                <w:szCs w:val="24"/>
              </w:rPr>
              <w:t>970140000102</w:t>
            </w:r>
          </w:p>
        </w:tc>
        <w:tc>
          <w:tcPr>
            <w:tcW w:w="1885" w:type="pct"/>
            <w:vAlign w:val="center"/>
          </w:tcPr>
          <w:p w:rsidR="000C2E69" w:rsidRPr="00952879" w:rsidRDefault="000C2E69" w:rsidP="007A1B0C">
            <w:pPr>
              <w:autoSpaceDE w:val="0"/>
              <w:autoSpaceDN w:val="0"/>
              <w:adjustRightInd w:val="0"/>
              <w:jc w:val="center"/>
              <w:rPr>
                <w:sz w:val="24"/>
                <w:szCs w:val="24"/>
              </w:rPr>
            </w:pPr>
            <w:r w:rsidRPr="00952879">
              <w:rPr>
                <w:sz w:val="24"/>
                <w:szCs w:val="24"/>
              </w:rPr>
              <w:t>РК, г</w:t>
            </w:r>
            <w:proofErr w:type="gramStart"/>
            <w:r w:rsidRPr="00952879">
              <w:rPr>
                <w:sz w:val="24"/>
                <w:szCs w:val="24"/>
              </w:rPr>
              <w:t>.</w:t>
            </w:r>
            <w:r w:rsidR="007A1B0C">
              <w:rPr>
                <w:sz w:val="24"/>
                <w:szCs w:val="24"/>
              </w:rPr>
              <w:t>У</w:t>
            </w:r>
            <w:proofErr w:type="gramEnd"/>
            <w:r w:rsidR="007A1B0C">
              <w:rPr>
                <w:sz w:val="24"/>
                <w:szCs w:val="24"/>
              </w:rPr>
              <w:t>сть-Каменогорск</w:t>
            </w:r>
            <w:r w:rsidRPr="00952879">
              <w:rPr>
                <w:sz w:val="24"/>
                <w:szCs w:val="24"/>
              </w:rPr>
              <w:t>, ул.</w:t>
            </w:r>
            <w:r w:rsidR="007A1B0C">
              <w:rPr>
                <w:sz w:val="24"/>
                <w:szCs w:val="24"/>
              </w:rPr>
              <w:t>Красина</w:t>
            </w:r>
            <w:r w:rsidRPr="00952879">
              <w:rPr>
                <w:sz w:val="24"/>
                <w:szCs w:val="24"/>
              </w:rPr>
              <w:t xml:space="preserve">, </w:t>
            </w:r>
            <w:r w:rsidR="007A1B0C">
              <w:rPr>
                <w:sz w:val="24"/>
                <w:szCs w:val="24"/>
              </w:rPr>
              <w:t>12/2</w:t>
            </w:r>
          </w:p>
        </w:tc>
        <w:tc>
          <w:tcPr>
            <w:tcW w:w="1081" w:type="pct"/>
            <w:vAlign w:val="center"/>
          </w:tcPr>
          <w:p w:rsidR="000C2E69" w:rsidRPr="004B3D86" w:rsidRDefault="007A1B0C" w:rsidP="00A2471F">
            <w:pPr>
              <w:autoSpaceDE w:val="0"/>
              <w:autoSpaceDN w:val="0"/>
              <w:adjustRightInd w:val="0"/>
              <w:jc w:val="center"/>
              <w:rPr>
                <w:bCs/>
                <w:sz w:val="24"/>
                <w:szCs w:val="24"/>
              </w:rPr>
            </w:pPr>
            <w:r>
              <w:rPr>
                <w:bCs/>
                <w:sz w:val="24"/>
                <w:szCs w:val="24"/>
              </w:rPr>
              <w:t>23</w:t>
            </w:r>
            <w:r w:rsidR="000C2E69" w:rsidRPr="004B3D86">
              <w:rPr>
                <w:bCs/>
                <w:sz w:val="24"/>
                <w:szCs w:val="24"/>
              </w:rPr>
              <w:t>.0</w:t>
            </w:r>
            <w:r w:rsidR="00F93634">
              <w:rPr>
                <w:bCs/>
                <w:sz w:val="24"/>
                <w:szCs w:val="24"/>
              </w:rPr>
              <w:t>4</w:t>
            </w:r>
            <w:r w:rsidR="000C2E69" w:rsidRPr="004B3D86">
              <w:rPr>
                <w:bCs/>
                <w:sz w:val="24"/>
                <w:szCs w:val="24"/>
              </w:rPr>
              <w:t>.202</w:t>
            </w:r>
            <w:r w:rsidR="000C2E69">
              <w:rPr>
                <w:bCs/>
                <w:sz w:val="24"/>
                <w:szCs w:val="24"/>
              </w:rPr>
              <w:t>1</w:t>
            </w:r>
            <w:r w:rsidR="000C2E69" w:rsidRPr="004B3D86">
              <w:rPr>
                <w:bCs/>
                <w:sz w:val="24"/>
                <w:szCs w:val="24"/>
              </w:rPr>
              <w:t>г.</w:t>
            </w:r>
          </w:p>
          <w:p w:rsidR="000C2E69" w:rsidRPr="004B3D86" w:rsidRDefault="008722C8" w:rsidP="007A1B0C">
            <w:pPr>
              <w:autoSpaceDE w:val="0"/>
              <w:autoSpaceDN w:val="0"/>
              <w:adjustRightInd w:val="0"/>
              <w:jc w:val="center"/>
              <w:rPr>
                <w:bCs/>
                <w:sz w:val="24"/>
                <w:szCs w:val="24"/>
              </w:rPr>
            </w:pPr>
            <w:r>
              <w:rPr>
                <w:bCs/>
                <w:sz w:val="24"/>
                <w:szCs w:val="24"/>
              </w:rPr>
              <w:t>09</w:t>
            </w:r>
            <w:r w:rsidR="000C2E69" w:rsidRPr="004B3D86">
              <w:rPr>
                <w:bCs/>
                <w:sz w:val="24"/>
                <w:szCs w:val="24"/>
              </w:rPr>
              <w:t>:</w:t>
            </w:r>
            <w:r w:rsidR="007A1B0C">
              <w:rPr>
                <w:bCs/>
                <w:sz w:val="24"/>
                <w:szCs w:val="24"/>
              </w:rPr>
              <w:t>26</w:t>
            </w:r>
            <w:r w:rsidR="000C2E69"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5862"/>
        <w:gridCol w:w="1083"/>
        <w:gridCol w:w="1844"/>
        <w:gridCol w:w="6457"/>
      </w:tblGrid>
      <w:tr w:rsidR="008722C8" w:rsidRPr="007A1B0C" w:rsidTr="00132A28">
        <w:trPr>
          <w:trHeight w:val="255"/>
          <w:tblHeader/>
          <w:jc w:val="center"/>
        </w:trPr>
        <w:tc>
          <w:tcPr>
            <w:tcW w:w="212" w:type="pct"/>
            <w:vMerge w:val="restart"/>
            <w:vAlign w:val="center"/>
          </w:tcPr>
          <w:p w:rsidR="008722C8" w:rsidRPr="007A1B0C" w:rsidRDefault="008722C8" w:rsidP="00E04B37">
            <w:pPr>
              <w:jc w:val="center"/>
              <w:rPr>
                <w:sz w:val="24"/>
                <w:szCs w:val="24"/>
              </w:rPr>
            </w:pPr>
            <w:r w:rsidRPr="007A1B0C">
              <w:rPr>
                <w:sz w:val="24"/>
                <w:szCs w:val="24"/>
              </w:rPr>
              <w:t xml:space="preserve">№ </w:t>
            </w:r>
            <w:proofErr w:type="spellStart"/>
            <w:proofErr w:type="gramStart"/>
            <w:r w:rsidRPr="007A1B0C">
              <w:rPr>
                <w:sz w:val="24"/>
                <w:szCs w:val="24"/>
              </w:rPr>
              <w:t>п</w:t>
            </w:r>
            <w:proofErr w:type="spellEnd"/>
            <w:proofErr w:type="gramEnd"/>
            <w:r w:rsidRPr="007A1B0C">
              <w:rPr>
                <w:sz w:val="24"/>
                <w:szCs w:val="24"/>
              </w:rPr>
              <w:t>/</w:t>
            </w:r>
            <w:proofErr w:type="spellStart"/>
            <w:r w:rsidRPr="007A1B0C">
              <w:rPr>
                <w:sz w:val="24"/>
                <w:szCs w:val="24"/>
              </w:rPr>
              <w:t>п</w:t>
            </w:r>
            <w:proofErr w:type="spellEnd"/>
          </w:p>
        </w:tc>
        <w:tc>
          <w:tcPr>
            <w:tcW w:w="1841" w:type="pct"/>
            <w:vMerge w:val="restart"/>
            <w:vAlign w:val="center"/>
          </w:tcPr>
          <w:p w:rsidR="008722C8" w:rsidRPr="007A1B0C" w:rsidRDefault="008722C8" w:rsidP="00E04B37">
            <w:pPr>
              <w:jc w:val="center"/>
              <w:rPr>
                <w:sz w:val="24"/>
                <w:szCs w:val="24"/>
              </w:rPr>
            </w:pPr>
            <w:r w:rsidRPr="007A1B0C">
              <w:rPr>
                <w:sz w:val="24"/>
                <w:szCs w:val="24"/>
              </w:rPr>
              <w:t>Наименование</w:t>
            </w:r>
          </w:p>
        </w:tc>
        <w:tc>
          <w:tcPr>
            <w:tcW w:w="340" w:type="pct"/>
            <w:vMerge w:val="restart"/>
            <w:vAlign w:val="center"/>
          </w:tcPr>
          <w:p w:rsidR="008722C8" w:rsidRPr="007A1B0C" w:rsidRDefault="008722C8" w:rsidP="00E04B37">
            <w:pPr>
              <w:ind w:left="-108"/>
              <w:jc w:val="center"/>
              <w:rPr>
                <w:sz w:val="24"/>
                <w:szCs w:val="24"/>
              </w:rPr>
            </w:pPr>
            <w:r w:rsidRPr="007A1B0C">
              <w:rPr>
                <w:sz w:val="24"/>
                <w:szCs w:val="24"/>
              </w:rPr>
              <w:t>Ед.</w:t>
            </w:r>
          </w:p>
          <w:p w:rsidR="008722C8" w:rsidRPr="007A1B0C" w:rsidRDefault="008722C8" w:rsidP="00E04B37">
            <w:pPr>
              <w:ind w:left="-108"/>
              <w:jc w:val="center"/>
              <w:rPr>
                <w:sz w:val="24"/>
                <w:szCs w:val="24"/>
              </w:rPr>
            </w:pPr>
            <w:proofErr w:type="spellStart"/>
            <w:r w:rsidRPr="007A1B0C">
              <w:rPr>
                <w:sz w:val="24"/>
                <w:szCs w:val="24"/>
              </w:rPr>
              <w:t>изм</w:t>
            </w:r>
            <w:proofErr w:type="spellEnd"/>
          </w:p>
        </w:tc>
        <w:tc>
          <w:tcPr>
            <w:tcW w:w="579" w:type="pct"/>
            <w:vMerge w:val="restart"/>
            <w:vAlign w:val="center"/>
          </w:tcPr>
          <w:p w:rsidR="008722C8" w:rsidRPr="007A1B0C" w:rsidRDefault="008722C8" w:rsidP="00E04B37">
            <w:pPr>
              <w:jc w:val="center"/>
              <w:rPr>
                <w:sz w:val="24"/>
                <w:szCs w:val="24"/>
              </w:rPr>
            </w:pPr>
            <w:r w:rsidRPr="007A1B0C">
              <w:rPr>
                <w:sz w:val="24"/>
                <w:szCs w:val="24"/>
              </w:rPr>
              <w:t>Цена</w:t>
            </w:r>
          </w:p>
        </w:tc>
        <w:tc>
          <w:tcPr>
            <w:tcW w:w="2028" w:type="pct"/>
            <w:vAlign w:val="center"/>
          </w:tcPr>
          <w:p w:rsidR="008722C8" w:rsidRPr="007A1B0C" w:rsidRDefault="008722C8" w:rsidP="00E04B37">
            <w:pPr>
              <w:jc w:val="center"/>
              <w:rPr>
                <w:sz w:val="24"/>
                <w:szCs w:val="24"/>
              </w:rPr>
            </w:pPr>
            <w:r w:rsidRPr="007A1B0C">
              <w:rPr>
                <w:sz w:val="24"/>
                <w:szCs w:val="24"/>
              </w:rPr>
              <w:t>Ценовые предложения потенциальных поставщиков</w:t>
            </w:r>
          </w:p>
        </w:tc>
      </w:tr>
      <w:tr w:rsidR="008722C8" w:rsidRPr="007A1B0C" w:rsidTr="00132A28">
        <w:trPr>
          <w:cantSplit/>
          <w:trHeight w:val="384"/>
          <w:tblHeader/>
          <w:jc w:val="center"/>
        </w:trPr>
        <w:tc>
          <w:tcPr>
            <w:tcW w:w="212" w:type="pct"/>
            <w:vMerge/>
            <w:vAlign w:val="center"/>
          </w:tcPr>
          <w:p w:rsidR="008722C8" w:rsidRPr="007A1B0C" w:rsidRDefault="008722C8" w:rsidP="00E04B37">
            <w:pPr>
              <w:jc w:val="center"/>
              <w:rPr>
                <w:sz w:val="24"/>
                <w:szCs w:val="24"/>
              </w:rPr>
            </w:pPr>
          </w:p>
        </w:tc>
        <w:tc>
          <w:tcPr>
            <w:tcW w:w="1841" w:type="pct"/>
            <w:vMerge/>
            <w:vAlign w:val="center"/>
          </w:tcPr>
          <w:p w:rsidR="008722C8" w:rsidRPr="007A1B0C" w:rsidRDefault="008722C8" w:rsidP="00E04B37">
            <w:pPr>
              <w:jc w:val="center"/>
              <w:rPr>
                <w:sz w:val="24"/>
                <w:szCs w:val="24"/>
              </w:rPr>
            </w:pPr>
          </w:p>
        </w:tc>
        <w:tc>
          <w:tcPr>
            <w:tcW w:w="340" w:type="pct"/>
            <w:vMerge/>
            <w:vAlign w:val="center"/>
          </w:tcPr>
          <w:p w:rsidR="008722C8" w:rsidRPr="007A1B0C" w:rsidRDefault="008722C8" w:rsidP="00E04B37">
            <w:pPr>
              <w:ind w:left="-108"/>
              <w:jc w:val="center"/>
              <w:rPr>
                <w:sz w:val="24"/>
                <w:szCs w:val="24"/>
              </w:rPr>
            </w:pPr>
          </w:p>
        </w:tc>
        <w:tc>
          <w:tcPr>
            <w:tcW w:w="579" w:type="pct"/>
            <w:vMerge/>
            <w:vAlign w:val="center"/>
          </w:tcPr>
          <w:p w:rsidR="008722C8" w:rsidRPr="007A1B0C" w:rsidRDefault="008722C8" w:rsidP="00E04B37">
            <w:pPr>
              <w:jc w:val="center"/>
              <w:rPr>
                <w:sz w:val="24"/>
                <w:szCs w:val="24"/>
              </w:rPr>
            </w:pPr>
          </w:p>
        </w:tc>
        <w:tc>
          <w:tcPr>
            <w:tcW w:w="2028" w:type="pct"/>
            <w:vAlign w:val="center"/>
          </w:tcPr>
          <w:p w:rsidR="008722C8" w:rsidRPr="007A1B0C" w:rsidRDefault="008722C8" w:rsidP="007A1B0C">
            <w:pPr>
              <w:jc w:val="center"/>
              <w:rPr>
                <w:sz w:val="24"/>
                <w:szCs w:val="24"/>
              </w:rPr>
            </w:pPr>
            <w:r w:rsidRPr="007A1B0C">
              <w:rPr>
                <w:sz w:val="24"/>
                <w:szCs w:val="24"/>
              </w:rPr>
              <w:t>ТОО «</w:t>
            </w:r>
            <w:r w:rsidR="007A1B0C" w:rsidRPr="007A1B0C">
              <w:rPr>
                <w:sz w:val="24"/>
                <w:szCs w:val="24"/>
              </w:rPr>
              <w:t>Альянс</w:t>
            </w:r>
            <w:r w:rsidRPr="007A1B0C">
              <w:rPr>
                <w:sz w:val="24"/>
                <w:szCs w:val="24"/>
              </w:rPr>
              <w:t>»</w:t>
            </w:r>
          </w:p>
        </w:tc>
      </w:tr>
      <w:tr w:rsidR="007A1B0C" w:rsidRPr="007A1B0C" w:rsidTr="00132A28">
        <w:trPr>
          <w:trHeight w:val="506"/>
          <w:jc w:val="center"/>
        </w:trPr>
        <w:tc>
          <w:tcPr>
            <w:tcW w:w="212" w:type="pct"/>
            <w:vAlign w:val="center"/>
          </w:tcPr>
          <w:p w:rsidR="007A1B0C" w:rsidRPr="007A1B0C" w:rsidRDefault="007A1B0C" w:rsidP="00E04B37">
            <w:pPr>
              <w:jc w:val="center"/>
              <w:rPr>
                <w:sz w:val="24"/>
                <w:szCs w:val="24"/>
              </w:rPr>
            </w:pPr>
            <w:r w:rsidRPr="007A1B0C">
              <w:rPr>
                <w:sz w:val="24"/>
                <w:szCs w:val="24"/>
              </w:rPr>
              <w:t>1</w:t>
            </w:r>
          </w:p>
        </w:tc>
        <w:tc>
          <w:tcPr>
            <w:tcW w:w="1841" w:type="pct"/>
            <w:vAlign w:val="center"/>
          </w:tcPr>
          <w:p w:rsidR="007A1B0C" w:rsidRPr="007A1B0C" w:rsidRDefault="007A1B0C" w:rsidP="00E70828">
            <w:pPr>
              <w:jc w:val="center"/>
              <w:rPr>
                <w:sz w:val="24"/>
                <w:szCs w:val="24"/>
              </w:rPr>
            </w:pPr>
            <w:r w:rsidRPr="007A1B0C">
              <w:rPr>
                <w:sz w:val="24"/>
                <w:szCs w:val="24"/>
              </w:rPr>
              <w:t>Электрод</w:t>
            </w:r>
          </w:p>
        </w:tc>
        <w:tc>
          <w:tcPr>
            <w:tcW w:w="340" w:type="pct"/>
            <w:vAlign w:val="center"/>
          </w:tcPr>
          <w:p w:rsidR="007A1B0C" w:rsidRPr="007A1B0C" w:rsidRDefault="007A1B0C" w:rsidP="00E70828">
            <w:pPr>
              <w:jc w:val="center"/>
              <w:rPr>
                <w:sz w:val="24"/>
                <w:szCs w:val="24"/>
              </w:rPr>
            </w:pPr>
            <w:proofErr w:type="spellStart"/>
            <w:proofErr w:type="gramStart"/>
            <w:r w:rsidRPr="007A1B0C">
              <w:rPr>
                <w:sz w:val="24"/>
                <w:szCs w:val="24"/>
              </w:rPr>
              <w:t>шт</w:t>
            </w:r>
            <w:proofErr w:type="spellEnd"/>
            <w:proofErr w:type="gramEnd"/>
          </w:p>
        </w:tc>
        <w:tc>
          <w:tcPr>
            <w:tcW w:w="579" w:type="pct"/>
            <w:vAlign w:val="center"/>
          </w:tcPr>
          <w:p w:rsidR="007A1B0C" w:rsidRPr="007A1B0C" w:rsidRDefault="007A1B0C" w:rsidP="00E70828">
            <w:pPr>
              <w:jc w:val="center"/>
              <w:rPr>
                <w:sz w:val="24"/>
                <w:szCs w:val="24"/>
                <w:lang w:val="kk-KZ"/>
              </w:rPr>
            </w:pPr>
            <w:r w:rsidRPr="007A1B0C">
              <w:rPr>
                <w:sz w:val="24"/>
                <w:szCs w:val="24"/>
                <w:lang w:val="kk-KZ"/>
              </w:rPr>
              <w:t>10800,00</w:t>
            </w:r>
          </w:p>
        </w:tc>
        <w:tc>
          <w:tcPr>
            <w:tcW w:w="2028" w:type="pct"/>
            <w:vAlign w:val="center"/>
          </w:tcPr>
          <w:p w:rsidR="007A1B0C" w:rsidRPr="007A1B0C" w:rsidRDefault="007A1B0C" w:rsidP="00C929CB">
            <w:pPr>
              <w:autoSpaceDE w:val="0"/>
              <w:autoSpaceDN w:val="0"/>
              <w:adjustRightInd w:val="0"/>
              <w:jc w:val="center"/>
              <w:rPr>
                <w:bCs/>
                <w:color w:val="000000"/>
                <w:sz w:val="24"/>
                <w:szCs w:val="24"/>
                <w:lang w:val="kk-KZ"/>
              </w:rPr>
            </w:pPr>
            <w:r w:rsidRPr="007A1B0C">
              <w:rPr>
                <w:bCs/>
                <w:color w:val="000000"/>
                <w:sz w:val="24"/>
                <w:szCs w:val="24"/>
                <w:lang w:val="kk-KZ"/>
              </w:rPr>
              <w:t>-</w:t>
            </w:r>
          </w:p>
        </w:tc>
      </w:tr>
      <w:tr w:rsidR="007A1B0C" w:rsidRPr="007A1B0C" w:rsidTr="00132A28">
        <w:trPr>
          <w:trHeight w:val="506"/>
          <w:jc w:val="center"/>
        </w:trPr>
        <w:tc>
          <w:tcPr>
            <w:tcW w:w="212" w:type="pct"/>
            <w:vAlign w:val="center"/>
          </w:tcPr>
          <w:p w:rsidR="007A1B0C" w:rsidRPr="007A1B0C" w:rsidRDefault="007A1B0C" w:rsidP="00E04B37">
            <w:pPr>
              <w:jc w:val="center"/>
              <w:rPr>
                <w:sz w:val="24"/>
                <w:szCs w:val="24"/>
                <w:lang w:val="kk-KZ"/>
              </w:rPr>
            </w:pPr>
            <w:r w:rsidRPr="007A1B0C">
              <w:rPr>
                <w:sz w:val="24"/>
                <w:szCs w:val="24"/>
                <w:lang w:val="kk-KZ"/>
              </w:rPr>
              <w:t>2</w:t>
            </w:r>
          </w:p>
        </w:tc>
        <w:tc>
          <w:tcPr>
            <w:tcW w:w="1841" w:type="pct"/>
            <w:vAlign w:val="center"/>
          </w:tcPr>
          <w:p w:rsidR="007A1B0C" w:rsidRPr="007A1B0C" w:rsidRDefault="007A1B0C" w:rsidP="00E70828">
            <w:pPr>
              <w:jc w:val="center"/>
              <w:rPr>
                <w:sz w:val="24"/>
                <w:szCs w:val="24"/>
              </w:rPr>
            </w:pPr>
            <w:r w:rsidRPr="007A1B0C">
              <w:rPr>
                <w:sz w:val="24"/>
                <w:szCs w:val="24"/>
              </w:rPr>
              <w:t>Электрод</w:t>
            </w:r>
          </w:p>
        </w:tc>
        <w:tc>
          <w:tcPr>
            <w:tcW w:w="340" w:type="pct"/>
            <w:vAlign w:val="center"/>
          </w:tcPr>
          <w:p w:rsidR="007A1B0C" w:rsidRPr="007A1B0C" w:rsidRDefault="007A1B0C" w:rsidP="00E70828">
            <w:pPr>
              <w:jc w:val="center"/>
              <w:rPr>
                <w:sz w:val="24"/>
                <w:szCs w:val="24"/>
              </w:rPr>
            </w:pPr>
            <w:proofErr w:type="spellStart"/>
            <w:proofErr w:type="gramStart"/>
            <w:r w:rsidRPr="007A1B0C">
              <w:rPr>
                <w:sz w:val="24"/>
                <w:szCs w:val="24"/>
              </w:rPr>
              <w:t>шт</w:t>
            </w:r>
            <w:proofErr w:type="spellEnd"/>
            <w:proofErr w:type="gramEnd"/>
          </w:p>
        </w:tc>
        <w:tc>
          <w:tcPr>
            <w:tcW w:w="579" w:type="pct"/>
            <w:vAlign w:val="center"/>
          </w:tcPr>
          <w:p w:rsidR="007A1B0C" w:rsidRPr="007A1B0C" w:rsidRDefault="007A1B0C" w:rsidP="00E70828">
            <w:pPr>
              <w:jc w:val="center"/>
              <w:rPr>
                <w:sz w:val="24"/>
                <w:szCs w:val="24"/>
                <w:lang w:val="kk-KZ"/>
              </w:rPr>
            </w:pPr>
            <w:r w:rsidRPr="007A1B0C">
              <w:rPr>
                <w:sz w:val="24"/>
                <w:szCs w:val="24"/>
                <w:lang w:val="kk-KZ"/>
              </w:rPr>
              <w:t>10800,00</w:t>
            </w:r>
          </w:p>
        </w:tc>
        <w:tc>
          <w:tcPr>
            <w:tcW w:w="2028" w:type="pct"/>
            <w:vAlign w:val="center"/>
          </w:tcPr>
          <w:p w:rsidR="007A1B0C" w:rsidRPr="007A1B0C" w:rsidRDefault="007A1B0C" w:rsidP="00C929CB">
            <w:pPr>
              <w:autoSpaceDE w:val="0"/>
              <w:autoSpaceDN w:val="0"/>
              <w:adjustRightInd w:val="0"/>
              <w:jc w:val="center"/>
              <w:rPr>
                <w:bCs/>
                <w:color w:val="000000"/>
                <w:sz w:val="24"/>
                <w:szCs w:val="24"/>
                <w:lang w:val="kk-KZ"/>
              </w:rPr>
            </w:pPr>
            <w:r w:rsidRPr="007A1B0C">
              <w:rPr>
                <w:bCs/>
                <w:color w:val="000000"/>
                <w:sz w:val="24"/>
                <w:szCs w:val="24"/>
                <w:lang w:val="kk-KZ"/>
              </w:rPr>
              <w:t>-</w:t>
            </w:r>
          </w:p>
        </w:tc>
      </w:tr>
      <w:tr w:rsidR="007A1B0C" w:rsidRPr="007A1B0C" w:rsidTr="00132A28">
        <w:trPr>
          <w:trHeight w:val="506"/>
          <w:jc w:val="center"/>
        </w:trPr>
        <w:tc>
          <w:tcPr>
            <w:tcW w:w="212" w:type="pct"/>
            <w:vAlign w:val="center"/>
          </w:tcPr>
          <w:p w:rsidR="007A1B0C" w:rsidRPr="007A1B0C" w:rsidRDefault="007A1B0C" w:rsidP="00E04B37">
            <w:pPr>
              <w:jc w:val="center"/>
              <w:rPr>
                <w:sz w:val="24"/>
                <w:szCs w:val="24"/>
                <w:lang w:val="kk-KZ"/>
              </w:rPr>
            </w:pPr>
            <w:r w:rsidRPr="007A1B0C">
              <w:rPr>
                <w:sz w:val="24"/>
                <w:szCs w:val="24"/>
                <w:lang w:val="kk-KZ"/>
              </w:rPr>
              <w:t>3</w:t>
            </w:r>
          </w:p>
        </w:tc>
        <w:tc>
          <w:tcPr>
            <w:tcW w:w="1841" w:type="pct"/>
            <w:vAlign w:val="center"/>
          </w:tcPr>
          <w:p w:rsidR="007A1B0C" w:rsidRPr="007A1B0C" w:rsidRDefault="007A1B0C" w:rsidP="00E70828">
            <w:pPr>
              <w:jc w:val="center"/>
              <w:rPr>
                <w:sz w:val="24"/>
                <w:szCs w:val="24"/>
              </w:rPr>
            </w:pPr>
            <w:r w:rsidRPr="007A1B0C">
              <w:rPr>
                <w:sz w:val="24"/>
                <w:szCs w:val="24"/>
              </w:rPr>
              <w:t xml:space="preserve">Наконечник для кружки </w:t>
            </w:r>
            <w:proofErr w:type="spellStart"/>
            <w:r w:rsidRPr="007A1B0C">
              <w:rPr>
                <w:sz w:val="24"/>
                <w:szCs w:val="24"/>
              </w:rPr>
              <w:t>Эсмарха</w:t>
            </w:r>
            <w:proofErr w:type="spellEnd"/>
          </w:p>
        </w:tc>
        <w:tc>
          <w:tcPr>
            <w:tcW w:w="340" w:type="pct"/>
            <w:vAlign w:val="center"/>
          </w:tcPr>
          <w:p w:rsidR="007A1B0C" w:rsidRPr="007A1B0C" w:rsidRDefault="007A1B0C" w:rsidP="00E70828">
            <w:pPr>
              <w:jc w:val="center"/>
              <w:rPr>
                <w:sz w:val="24"/>
                <w:szCs w:val="24"/>
              </w:rPr>
            </w:pPr>
            <w:proofErr w:type="spellStart"/>
            <w:proofErr w:type="gramStart"/>
            <w:r w:rsidRPr="007A1B0C">
              <w:rPr>
                <w:sz w:val="24"/>
                <w:szCs w:val="24"/>
              </w:rPr>
              <w:t>шт</w:t>
            </w:r>
            <w:proofErr w:type="spellEnd"/>
            <w:proofErr w:type="gramEnd"/>
          </w:p>
        </w:tc>
        <w:tc>
          <w:tcPr>
            <w:tcW w:w="579" w:type="pct"/>
            <w:vAlign w:val="center"/>
          </w:tcPr>
          <w:p w:rsidR="007A1B0C" w:rsidRPr="007A1B0C" w:rsidRDefault="007A1B0C" w:rsidP="00E70828">
            <w:pPr>
              <w:jc w:val="center"/>
              <w:rPr>
                <w:sz w:val="24"/>
                <w:szCs w:val="24"/>
                <w:lang w:val="kk-KZ"/>
              </w:rPr>
            </w:pPr>
            <w:r w:rsidRPr="007A1B0C">
              <w:rPr>
                <w:sz w:val="24"/>
                <w:szCs w:val="24"/>
                <w:lang w:val="kk-KZ"/>
              </w:rPr>
              <w:t>50,00</w:t>
            </w:r>
          </w:p>
        </w:tc>
        <w:tc>
          <w:tcPr>
            <w:tcW w:w="2028" w:type="pct"/>
            <w:vAlign w:val="center"/>
          </w:tcPr>
          <w:p w:rsidR="007A1B0C" w:rsidRPr="007A1B0C" w:rsidRDefault="007A1B0C" w:rsidP="00C929CB">
            <w:pPr>
              <w:autoSpaceDE w:val="0"/>
              <w:autoSpaceDN w:val="0"/>
              <w:adjustRightInd w:val="0"/>
              <w:jc w:val="center"/>
              <w:rPr>
                <w:bCs/>
                <w:color w:val="000000"/>
                <w:sz w:val="24"/>
                <w:szCs w:val="24"/>
                <w:lang w:val="kk-KZ"/>
              </w:rPr>
            </w:pPr>
            <w:r w:rsidRPr="007A1B0C">
              <w:rPr>
                <w:bCs/>
                <w:color w:val="000000"/>
                <w:sz w:val="24"/>
                <w:szCs w:val="24"/>
                <w:lang w:val="kk-KZ"/>
              </w:rPr>
              <w:t>-</w:t>
            </w:r>
          </w:p>
        </w:tc>
      </w:tr>
      <w:tr w:rsidR="007A1B0C" w:rsidRPr="007A1B0C" w:rsidTr="00132A28">
        <w:trPr>
          <w:trHeight w:val="506"/>
          <w:jc w:val="center"/>
        </w:trPr>
        <w:tc>
          <w:tcPr>
            <w:tcW w:w="212" w:type="pct"/>
            <w:vAlign w:val="center"/>
          </w:tcPr>
          <w:p w:rsidR="007A1B0C" w:rsidRPr="007A1B0C" w:rsidRDefault="007A1B0C" w:rsidP="00E04B37">
            <w:pPr>
              <w:jc w:val="center"/>
              <w:rPr>
                <w:sz w:val="24"/>
                <w:szCs w:val="24"/>
                <w:lang w:val="kk-KZ"/>
              </w:rPr>
            </w:pPr>
            <w:r w:rsidRPr="007A1B0C">
              <w:rPr>
                <w:sz w:val="24"/>
                <w:szCs w:val="24"/>
                <w:lang w:val="kk-KZ"/>
              </w:rPr>
              <w:t>4</w:t>
            </w:r>
          </w:p>
        </w:tc>
        <w:tc>
          <w:tcPr>
            <w:tcW w:w="1841" w:type="pct"/>
          </w:tcPr>
          <w:p w:rsidR="007A1B0C" w:rsidRPr="007A1B0C" w:rsidRDefault="007A1B0C" w:rsidP="007A1B0C">
            <w:pPr>
              <w:jc w:val="center"/>
              <w:rPr>
                <w:sz w:val="24"/>
                <w:szCs w:val="24"/>
              </w:rPr>
            </w:pPr>
            <w:r w:rsidRPr="007A1B0C">
              <w:rPr>
                <w:sz w:val="24"/>
                <w:szCs w:val="24"/>
              </w:rPr>
              <w:t>Щелочная фосфатаза ALP 110 / ЩФ 110 / ALP 110Cистемный Реагент</w:t>
            </w:r>
          </w:p>
        </w:tc>
        <w:tc>
          <w:tcPr>
            <w:tcW w:w="340" w:type="pct"/>
            <w:vAlign w:val="center"/>
          </w:tcPr>
          <w:p w:rsidR="007A1B0C" w:rsidRPr="007A1B0C" w:rsidRDefault="007A1B0C" w:rsidP="00E70828">
            <w:pPr>
              <w:jc w:val="center"/>
              <w:rPr>
                <w:sz w:val="24"/>
                <w:szCs w:val="24"/>
              </w:rPr>
            </w:pPr>
            <w:proofErr w:type="spellStart"/>
            <w:r w:rsidRPr="007A1B0C">
              <w:rPr>
                <w:sz w:val="24"/>
                <w:szCs w:val="24"/>
              </w:rPr>
              <w:t>уп</w:t>
            </w:r>
            <w:proofErr w:type="spellEnd"/>
          </w:p>
        </w:tc>
        <w:tc>
          <w:tcPr>
            <w:tcW w:w="579" w:type="pct"/>
            <w:vAlign w:val="center"/>
          </w:tcPr>
          <w:p w:rsidR="007A1B0C" w:rsidRPr="007A1B0C" w:rsidRDefault="007A1B0C" w:rsidP="00E70828">
            <w:pPr>
              <w:jc w:val="center"/>
              <w:rPr>
                <w:sz w:val="24"/>
                <w:szCs w:val="24"/>
                <w:lang w:val="kk-KZ"/>
              </w:rPr>
            </w:pPr>
            <w:r w:rsidRPr="007A1B0C">
              <w:rPr>
                <w:sz w:val="24"/>
                <w:szCs w:val="24"/>
                <w:lang w:val="kk-KZ"/>
              </w:rPr>
              <w:t>17000,00</w:t>
            </w:r>
          </w:p>
        </w:tc>
        <w:tc>
          <w:tcPr>
            <w:tcW w:w="2028" w:type="pct"/>
            <w:vAlign w:val="center"/>
          </w:tcPr>
          <w:p w:rsidR="007A1B0C" w:rsidRPr="007A1B0C" w:rsidRDefault="007A1B0C" w:rsidP="00C929CB">
            <w:pPr>
              <w:autoSpaceDE w:val="0"/>
              <w:autoSpaceDN w:val="0"/>
              <w:adjustRightInd w:val="0"/>
              <w:jc w:val="center"/>
              <w:rPr>
                <w:bCs/>
                <w:color w:val="000000"/>
                <w:sz w:val="24"/>
                <w:szCs w:val="24"/>
                <w:lang w:val="kk-KZ"/>
              </w:rPr>
            </w:pPr>
            <w:r w:rsidRPr="007A1B0C">
              <w:rPr>
                <w:bCs/>
                <w:color w:val="000000"/>
                <w:sz w:val="24"/>
                <w:szCs w:val="24"/>
                <w:lang w:val="kk-KZ"/>
              </w:rPr>
              <w:t>16500,00</w:t>
            </w:r>
          </w:p>
        </w:tc>
      </w:tr>
      <w:tr w:rsidR="007A1B0C" w:rsidRPr="007A1B0C" w:rsidTr="00132A28">
        <w:trPr>
          <w:trHeight w:val="506"/>
          <w:jc w:val="center"/>
        </w:trPr>
        <w:tc>
          <w:tcPr>
            <w:tcW w:w="212" w:type="pct"/>
            <w:vAlign w:val="center"/>
          </w:tcPr>
          <w:p w:rsidR="007A1B0C" w:rsidRPr="007A1B0C" w:rsidRDefault="007A1B0C" w:rsidP="00E04B37">
            <w:pPr>
              <w:jc w:val="center"/>
              <w:rPr>
                <w:sz w:val="24"/>
                <w:szCs w:val="24"/>
                <w:lang w:val="kk-KZ"/>
              </w:rPr>
            </w:pPr>
            <w:r w:rsidRPr="007A1B0C">
              <w:rPr>
                <w:sz w:val="24"/>
                <w:szCs w:val="24"/>
                <w:lang w:val="kk-KZ"/>
              </w:rPr>
              <w:t>5</w:t>
            </w:r>
          </w:p>
        </w:tc>
        <w:tc>
          <w:tcPr>
            <w:tcW w:w="1841" w:type="pct"/>
          </w:tcPr>
          <w:p w:rsidR="007A1B0C" w:rsidRPr="007A1B0C" w:rsidRDefault="007A1B0C" w:rsidP="007A1B0C">
            <w:pPr>
              <w:jc w:val="center"/>
              <w:rPr>
                <w:sz w:val="24"/>
                <w:szCs w:val="24"/>
              </w:rPr>
            </w:pPr>
            <w:r w:rsidRPr="007A1B0C">
              <w:rPr>
                <w:sz w:val="24"/>
                <w:szCs w:val="24"/>
              </w:rPr>
              <w:t>Холестерин ЛПНП 80 / ЛПНП ХОЛ 80 / LDL C 80Cистемный Реагент</w:t>
            </w:r>
          </w:p>
        </w:tc>
        <w:tc>
          <w:tcPr>
            <w:tcW w:w="340" w:type="pct"/>
            <w:vAlign w:val="center"/>
          </w:tcPr>
          <w:p w:rsidR="007A1B0C" w:rsidRPr="007A1B0C" w:rsidRDefault="007A1B0C" w:rsidP="00E70828">
            <w:pPr>
              <w:jc w:val="center"/>
              <w:rPr>
                <w:sz w:val="24"/>
                <w:szCs w:val="24"/>
              </w:rPr>
            </w:pPr>
            <w:proofErr w:type="spellStart"/>
            <w:r w:rsidRPr="007A1B0C">
              <w:rPr>
                <w:sz w:val="24"/>
                <w:szCs w:val="24"/>
              </w:rPr>
              <w:t>уп</w:t>
            </w:r>
            <w:proofErr w:type="spellEnd"/>
          </w:p>
        </w:tc>
        <w:tc>
          <w:tcPr>
            <w:tcW w:w="579" w:type="pct"/>
            <w:vAlign w:val="center"/>
          </w:tcPr>
          <w:p w:rsidR="007A1B0C" w:rsidRPr="007A1B0C" w:rsidRDefault="007A1B0C" w:rsidP="00E70828">
            <w:pPr>
              <w:jc w:val="center"/>
              <w:rPr>
                <w:sz w:val="24"/>
                <w:szCs w:val="24"/>
                <w:lang w:val="kk-KZ"/>
              </w:rPr>
            </w:pPr>
            <w:r w:rsidRPr="007A1B0C">
              <w:rPr>
                <w:sz w:val="24"/>
                <w:szCs w:val="24"/>
                <w:lang w:val="kk-KZ"/>
              </w:rPr>
              <w:t>115000,0</w:t>
            </w:r>
          </w:p>
        </w:tc>
        <w:tc>
          <w:tcPr>
            <w:tcW w:w="2028" w:type="pct"/>
            <w:vAlign w:val="center"/>
          </w:tcPr>
          <w:p w:rsidR="007A1B0C" w:rsidRPr="007A1B0C" w:rsidRDefault="007A1B0C" w:rsidP="00C929CB">
            <w:pPr>
              <w:autoSpaceDE w:val="0"/>
              <w:autoSpaceDN w:val="0"/>
              <w:adjustRightInd w:val="0"/>
              <w:jc w:val="center"/>
              <w:rPr>
                <w:bCs/>
                <w:color w:val="000000"/>
                <w:sz w:val="24"/>
                <w:szCs w:val="24"/>
                <w:lang w:val="kk-KZ"/>
              </w:rPr>
            </w:pPr>
            <w:r w:rsidRPr="007A1B0C">
              <w:rPr>
                <w:bCs/>
                <w:color w:val="000000"/>
                <w:sz w:val="24"/>
                <w:szCs w:val="24"/>
                <w:lang w:val="kk-KZ"/>
              </w:rPr>
              <w:t>107000,00</w:t>
            </w:r>
          </w:p>
        </w:tc>
      </w:tr>
      <w:tr w:rsidR="007A1B0C" w:rsidRPr="007A1B0C" w:rsidTr="00132A28">
        <w:trPr>
          <w:trHeight w:val="506"/>
          <w:jc w:val="center"/>
        </w:trPr>
        <w:tc>
          <w:tcPr>
            <w:tcW w:w="212" w:type="pct"/>
            <w:vAlign w:val="center"/>
          </w:tcPr>
          <w:p w:rsidR="007A1B0C" w:rsidRPr="007A1B0C" w:rsidRDefault="007A1B0C" w:rsidP="00E04B37">
            <w:pPr>
              <w:jc w:val="center"/>
              <w:rPr>
                <w:sz w:val="24"/>
                <w:szCs w:val="24"/>
                <w:lang w:val="kk-KZ"/>
              </w:rPr>
            </w:pPr>
            <w:r w:rsidRPr="007A1B0C">
              <w:rPr>
                <w:sz w:val="24"/>
                <w:szCs w:val="24"/>
                <w:lang w:val="kk-KZ"/>
              </w:rPr>
              <w:t>6</w:t>
            </w:r>
          </w:p>
        </w:tc>
        <w:tc>
          <w:tcPr>
            <w:tcW w:w="1841" w:type="pct"/>
            <w:vAlign w:val="center"/>
          </w:tcPr>
          <w:p w:rsidR="007A1B0C" w:rsidRPr="007A1B0C" w:rsidRDefault="007A1B0C" w:rsidP="007A1B0C">
            <w:pPr>
              <w:jc w:val="center"/>
              <w:rPr>
                <w:sz w:val="24"/>
                <w:szCs w:val="24"/>
              </w:rPr>
            </w:pPr>
            <w:r w:rsidRPr="007A1B0C">
              <w:rPr>
                <w:sz w:val="24"/>
                <w:szCs w:val="24"/>
              </w:rPr>
              <w:t>Холестерин CHOL 440 / ХОЛ 440 / CHOL 440Cистемный Реагент</w:t>
            </w:r>
          </w:p>
        </w:tc>
        <w:tc>
          <w:tcPr>
            <w:tcW w:w="340" w:type="pct"/>
            <w:vAlign w:val="center"/>
          </w:tcPr>
          <w:p w:rsidR="007A1B0C" w:rsidRPr="007A1B0C" w:rsidRDefault="007A1B0C" w:rsidP="00E70828">
            <w:pPr>
              <w:jc w:val="center"/>
              <w:rPr>
                <w:sz w:val="24"/>
                <w:szCs w:val="24"/>
              </w:rPr>
            </w:pPr>
            <w:proofErr w:type="spellStart"/>
            <w:r w:rsidRPr="007A1B0C">
              <w:rPr>
                <w:sz w:val="24"/>
                <w:szCs w:val="24"/>
              </w:rPr>
              <w:t>уп</w:t>
            </w:r>
            <w:proofErr w:type="spellEnd"/>
          </w:p>
        </w:tc>
        <w:tc>
          <w:tcPr>
            <w:tcW w:w="579" w:type="pct"/>
            <w:vAlign w:val="center"/>
          </w:tcPr>
          <w:p w:rsidR="007A1B0C" w:rsidRPr="007A1B0C" w:rsidRDefault="007A1B0C" w:rsidP="00E70828">
            <w:pPr>
              <w:jc w:val="center"/>
              <w:rPr>
                <w:sz w:val="24"/>
                <w:szCs w:val="24"/>
                <w:lang w:val="kk-KZ"/>
              </w:rPr>
            </w:pPr>
            <w:r w:rsidRPr="007A1B0C">
              <w:rPr>
                <w:sz w:val="24"/>
                <w:szCs w:val="24"/>
                <w:lang w:val="kk-KZ"/>
              </w:rPr>
              <w:t>38200,00</w:t>
            </w:r>
          </w:p>
        </w:tc>
        <w:tc>
          <w:tcPr>
            <w:tcW w:w="2028" w:type="pct"/>
            <w:vAlign w:val="center"/>
          </w:tcPr>
          <w:p w:rsidR="007A1B0C" w:rsidRPr="007A1B0C" w:rsidRDefault="007A1B0C" w:rsidP="00C929CB">
            <w:pPr>
              <w:autoSpaceDE w:val="0"/>
              <w:autoSpaceDN w:val="0"/>
              <w:adjustRightInd w:val="0"/>
              <w:jc w:val="center"/>
              <w:rPr>
                <w:bCs/>
                <w:color w:val="000000"/>
                <w:sz w:val="24"/>
                <w:szCs w:val="24"/>
                <w:lang w:val="kk-KZ"/>
              </w:rPr>
            </w:pPr>
            <w:r w:rsidRPr="007A1B0C">
              <w:rPr>
                <w:bCs/>
                <w:color w:val="000000"/>
                <w:sz w:val="24"/>
                <w:szCs w:val="24"/>
                <w:lang w:val="kk-KZ"/>
              </w:rPr>
              <w:t>37500,00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210926">
      <w:pPr>
        <w:rPr>
          <w:sz w:val="24"/>
          <w:szCs w:val="24"/>
        </w:rPr>
      </w:pPr>
    </w:p>
    <w:p w:rsidR="00564B3E" w:rsidRDefault="00564B3E" w:rsidP="00564B3E">
      <w:pPr>
        <w:jc w:val="center"/>
        <w:rPr>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8722C8">
        <w:rPr>
          <w:bCs/>
          <w:sz w:val="24"/>
          <w:szCs w:val="24"/>
        </w:rPr>
        <w:t>й</w:t>
      </w:r>
      <w:r w:rsidR="00F01327">
        <w:rPr>
          <w:bCs/>
          <w:sz w:val="24"/>
          <w:szCs w:val="24"/>
        </w:rPr>
        <w:t xml:space="preserve"> поставщик</w:t>
      </w:r>
      <w:r w:rsidR="007B6F30">
        <w:rPr>
          <w:bCs/>
          <w:sz w:val="24"/>
          <w:szCs w:val="24"/>
        </w:rPr>
        <w:t xml:space="preserve"> </w:t>
      </w:r>
      <w:r w:rsidR="000E65F3">
        <w:rPr>
          <w:b/>
          <w:bCs/>
          <w:sz w:val="24"/>
          <w:szCs w:val="24"/>
        </w:rPr>
        <w:t>ТОО «</w:t>
      </w:r>
      <w:r w:rsidR="007A1B0C">
        <w:rPr>
          <w:b/>
          <w:bCs/>
          <w:sz w:val="24"/>
          <w:szCs w:val="24"/>
        </w:rPr>
        <w:t>Альянс</w:t>
      </w:r>
      <w:r w:rsidR="008722C8">
        <w:rPr>
          <w:b/>
          <w:bCs/>
          <w:sz w:val="24"/>
          <w:szCs w:val="24"/>
        </w:rPr>
        <w:t>»</w:t>
      </w:r>
      <w:r w:rsidR="00F06218" w:rsidRPr="00F06218">
        <w:rPr>
          <w:b/>
          <w:bCs/>
          <w:sz w:val="24"/>
          <w:szCs w:val="24"/>
        </w:rPr>
        <w:t xml:space="preserve"> </w:t>
      </w:r>
      <w:r w:rsidR="008722C8">
        <w:rPr>
          <w:bCs/>
          <w:sz w:val="24"/>
          <w:szCs w:val="24"/>
        </w:rPr>
        <w:t>соответствуе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7A1B0C" w:rsidRDefault="007A1B0C" w:rsidP="007A1B0C">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rPr>
        <w:t>ам</w:t>
      </w:r>
      <w:r w:rsidRPr="002164FA">
        <w:rPr>
          <w:sz w:val="24"/>
          <w:szCs w:val="24"/>
        </w:rPr>
        <w:t xml:space="preserve"> </w:t>
      </w:r>
      <w:r w:rsidRPr="00B04F3D">
        <w:rPr>
          <w:b/>
          <w:sz w:val="24"/>
          <w:szCs w:val="24"/>
        </w:rPr>
        <w:t>№</w:t>
      </w:r>
      <w:r>
        <w:rPr>
          <w:b/>
          <w:sz w:val="24"/>
          <w:szCs w:val="24"/>
        </w:rPr>
        <w:t xml:space="preserve">1 - 3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792BAE" w:rsidRPr="00954677"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7A1B0C">
        <w:rPr>
          <w:b/>
          <w:sz w:val="24"/>
          <w:szCs w:val="24"/>
        </w:rPr>
        <w:t>4 - 6</w:t>
      </w:r>
      <w:r w:rsidRPr="00E44520">
        <w:rPr>
          <w:b/>
          <w:sz w:val="24"/>
          <w:szCs w:val="24"/>
        </w:rPr>
        <w:t xml:space="preserve"> -  </w:t>
      </w:r>
      <w:r w:rsidRPr="00792BAE">
        <w:rPr>
          <w:b/>
          <w:bCs/>
          <w:sz w:val="24"/>
          <w:szCs w:val="24"/>
        </w:rPr>
        <w:t>ТОО «</w:t>
      </w:r>
      <w:r w:rsidR="007A1B0C">
        <w:rPr>
          <w:b/>
          <w:bCs/>
          <w:sz w:val="24"/>
          <w:szCs w:val="24"/>
        </w:rPr>
        <w:t>Альянс</w:t>
      </w:r>
      <w:r w:rsidRPr="00792BAE">
        <w:rPr>
          <w:b/>
          <w:bCs/>
          <w:sz w:val="24"/>
          <w:szCs w:val="24"/>
        </w:rPr>
        <w:t>»</w:t>
      </w:r>
      <w:r w:rsidRPr="00E44520">
        <w:rPr>
          <w:b/>
          <w:sz w:val="24"/>
          <w:szCs w:val="24"/>
        </w:rPr>
        <w:t xml:space="preserve">, </w:t>
      </w:r>
      <w:r w:rsidR="007A1B0C" w:rsidRPr="00952879">
        <w:rPr>
          <w:sz w:val="24"/>
          <w:szCs w:val="24"/>
        </w:rPr>
        <w:t>РК, г</w:t>
      </w:r>
      <w:proofErr w:type="gramStart"/>
      <w:r w:rsidR="007A1B0C" w:rsidRPr="00952879">
        <w:rPr>
          <w:sz w:val="24"/>
          <w:szCs w:val="24"/>
        </w:rPr>
        <w:t>.</w:t>
      </w:r>
      <w:r w:rsidR="007A1B0C">
        <w:rPr>
          <w:sz w:val="24"/>
          <w:szCs w:val="24"/>
        </w:rPr>
        <w:t>У</w:t>
      </w:r>
      <w:proofErr w:type="gramEnd"/>
      <w:r w:rsidR="007A1B0C">
        <w:rPr>
          <w:sz w:val="24"/>
          <w:szCs w:val="24"/>
        </w:rPr>
        <w:t>сть-Каменогорск</w:t>
      </w:r>
      <w:r w:rsidR="007A1B0C" w:rsidRPr="00952879">
        <w:rPr>
          <w:sz w:val="24"/>
          <w:szCs w:val="24"/>
        </w:rPr>
        <w:t>, ул.</w:t>
      </w:r>
      <w:r w:rsidR="007A1B0C">
        <w:rPr>
          <w:sz w:val="24"/>
          <w:szCs w:val="24"/>
        </w:rPr>
        <w:t>Красина</w:t>
      </w:r>
      <w:r w:rsidR="007A1B0C" w:rsidRPr="00952879">
        <w:rPr>
          <w:sz w:val="24"/>
          <w:szCs w:val="24"/>
        </w:rPr>
        <w:t xml:space="preserve">, </w:t>
      </w:r>
      <w:r w:rsidR="007A1B0C">
        <w:rPr>
          <w:sz w:val="24"/>
          <w:szCs w:val="24"/>
        </w:rPr>
        <w:t>12/2</w:t>
      </w:r>
      <w:r>
        <w:rPr>
          <w:sz w:val="24"/>
          <w:szCs w:val="24"/>
        </w:rPr>
        <w:t>.</w:t>
      </w:r>
    </w:p>
    <w:p w:rsidR="00455E27" w:rsidRPr="00414150" w:rsidRDefault="00455E27" w:rsidP="00414150">
      <w:pPr>
        <w:autoSpaceDE w:val="0"/>
        <w:autoSpaceDN w:val="0"/>
        <w:adjustRightInd w:val="0"/>
        <w:ind w:left="36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21C27"/>
    <w:rsid w:val="001253F4"/>
    <w:rsid w:val="00132A28"/>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2BAE"/>
    <w:rsid w:val="007939D1"/>
    <w:rsid w:val="007975F7"/>
    <w:rsid w:val="007A18C7"/>
    <w:rsid w:val="007A1B0C"/>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8760</TotalTime>
  <Pages>3</Pages>
  <Words>797</Words>
  <Characters>4548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155</cp:revision>
  <cp:lastPrinted>2019-02-12T03:33:00Z</cp:lastPrinted>
  <dcterms:created xsi:type="dcterms:W3CDTF">2018-03-27T11:00:00Z</dcterms:created>
  <dcterms:modified xsi:type="dcterms:W3CDTF">2021-04-27T03:01:00Z</dcterms:modified>
</cp:coreProperties>
</file>