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8B1463"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823CEA">
        <w:rPr>
          <w:b/>
          <w:sz w:val="24"/>
          <w:szCs w:val="24"/>
        </w:rPr>
        <w:t>3</w:t>
      </w:r>
      <w:r w:rsidR="00E1449D">
        <w:rPr>
          <w:b/>
          <w:sz w:val="24"/>
          <w:szCs w:val="24"/>
        </w:rPr>
        <w:t>3</w:t>
      </w:r>
    </w:p>
    <w:p w:rsidR="008C2B1F" w:rsidRPr="00DA3487" w:rsidRDefault="008C2B1F" w:rsidP="00210926">
      <w:pPr>
        <w:ind w:firstLine="567"/>
        <w:jc w:val="center"/>
        <w:rPr>
          <w:b/>
          <w:sz w:val="8"/>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E1449D">
        <w:rPr>
          <w:b/>
          <w:bCs/>
          <w:color w:val="000000"/>
          <w:sz w:val="24"/>
          <w:szCs w:val="24"/>
        </w:rPr>
        <w:t>31</w:t>
      </w:r>
      <w:r w:rsidR="00EB65B2" w:rsidRPr="00E44520">
        <w:rPr>
          <w:b/>
          <w:bCs/>
          <w:sz w:val="24"/>
          <w:szCs w:val="24"/>
        </w:rPr>
        <w:t>.</w:t>
      </w:r>
      <w:r w:rsidR="00A8751B">
        <w:rPr>
          <w:b/>
          <w:bCs/>
          <w:sz w:val="24"/>
          <w:szCs w:val="24"/>
        </w:rPr>
        <w:t>0</w:t>
      </w:r>
      <w:r w:rsidR="004E00F4">
        <w:rPr>
          <w:b/>
          <w:bCs/>
          <w:sz w:val="24"/>
          <w:szCs w:val="24"/>
        </w:rPr>
        <w:t>8</w:t>
      </w:r>
      <w:r w:rsidR="00EB65B2" w:rsidRPr="00E44520">
        <w:rPr>
          <w:b/>
          <w:bCs/>
          <w:sz w:val="24"/>
          <w:szCs w:val="24"/>
        </w:rPr>
        <w:t>.20</w:t>
      </w:r>
      <w:r w:rsidR="00C03172">
        <w:rPr>
          <w:b/>
          <w:bCs/>
          <w:sz w:val="24"/>
          <w:szCs w:val="24"/>
        </w:rPr>
        <w:t>21</w:t>
      </w:r>
      <w:r w:rsidR="00EB65B2" w:rsidRPr="00E44520">
        <w:rPr>
          <w:b/>
          <w:bCs/>
          <w:sz w:val="24"/>
          <w:szCs w:val="24"/>
        </w:rPr>
        <w:t>г.</w:t>
      </w:r>
      <w:bookmarkEnd w:id="0"/>
    </w:p>
    <w:p w:rsidR="00C27B79" w:rsidRPr="00DA3487" w:rsidRDefault="00C27B79" w:rsidP="00210926">
      <w:pPr>
        <w:rPr>
          <w:bCs/>
          <w:color w:val="000000"/>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4"/>
        <w:gridCol w:w="1700"/>
        <w:gridCol w:w="6378"/>
        <w:gridCol w:w="565"/>
        <w:gridCol w:w="853"/>
        <w:gridCol w:w="850"/>
        <w:gridCol w:w="1418"/>
        <w:gridCol w:w="2126"/>
        <w:gridCol w:w="1612"/>
      </w:tblGrid>
      <w:tr w:rsidR="00E1449D" w:rsidRPr="00E1449D" w:rsidTr="00E1449D">
        <w:trPr>
          <w:jc w:val="center"/>
        </w:trPr>
        <w:tc>
          <w:tcPr>
            <w:tcW w:w="202" w:type="pct"/>
            <w:vAlign w:val="center"/>
          </w:tcPr>
          <w:p w:rsidR="00E1449D" w:rsidRPr="00E1449D" w:rsidRDefault="00E1449D" w:rsidP="00AB15D2">
            <w:pPr>
              <w:jc w:val="center"/>
            </w:pPr>
            <w:r w:rsidRPr="00E1449D">
              <w:t>№ лота</w:t>
            </w:r>
          </w:p>
        </w:tc>
        <w:tc>
          <w:tcPr>
            <w:tcW w:w="526" w:type="pct"/>
            <w:vAlign w:val="center"/>
          </w:tcPr>
          <w:p w:rsidR="00E1449D" w:rsidRPr="00E1449D" w:rsidRDefault="00E1449D" w:rsidP="00AB15D2">
            <w:pPr>
              <w:jc w:val="center"/>
            </w:pPr>
            <w:r w:rsidRPr="00E1449D">
              <w:t>Наименование</w:t>
            </w:r>
          </w:p>
        </w:tc>
        <w:tc>
          <w:tcPr>
            <w:tcW w:w="1974" w:type="pct"/>
            <w:vAlign w:val="center"/>
          </w:tcPr>
          <w:p w:rsidR="00E1449D" w:rsidRPr="00E1449D" w:rsidRDefault="00E1449D" w:rsidP="00AB15D2">
            <w:pPr>
              <w:jc w:val="center"/>
            </w:pPr>
            <w:r w:rsidRPr="00E1449D">
              <w:t>Описание</w:t>
            </w:r>
          </w:p>
        </w:tc>
        <w:tc>
          <w:tcPr>
            <w:tcW w:w="175" w:type="pct"/>
            <w:vAlign w:val="center"/>
          </w:tcPr>
          <w:p w:rsidR="00E1449D" w:rsidRPr="00E1449D" w:rsidRDefault="00E1449D" w:rsidP="00AB15D2">
            <w:pPr>
              <w:ind w:left="-108"/>
              <w:jc w:val="center"/>
            </w:pPr>
            <w:r w:rsidRPr="00E1449D">
              <w:t>Ед.</w:t>
            </w:r>
          </w:p>
          <w:p w:rsidR="00E1449D" w:rsidRPr="00E1449D" w:rsidRDefault="00E1449D" w:rsidP="00AB15D2">
            <w:pPr>
              <w:ind w:left="-108"/>
              <w:jc w:val="center"/>
            </w:pPr>
            <w:proofErr w:type="spellStart"/>
            <w:r w:rsidRPr="00E1449D">
              <w:t>изм</w:t>
            </w:r>
            <w:proofErr w:type="spellEnd"/>
            <w:r w:rsidRPr="00E1449D">
              <w:t>.</w:t>
            </w:r>
          </w:p>
        </w:tc>
        <w:tc>
          <w:tcPr>
            <w:tcW w:w="264" w:type="pct"/>
            <w:vAlign w:val="center"/>
          </w:tcPr>
          <w:p w:rsidR="00E1449D" w:rsidRPr="00E1449D" w:rsidRDefault="00E1449D" w:rsidP="00AB15D2">
            <w:pPr>
              <w:jc w:val="center"/>
            </w:pPr>
            <w:r w:rsidRPr="00E1449D">
              <w:t>Кол-во</w:t>
            </w:r>
          </w:p>
        </w:tc>
        <w:tc>
          <w:tcPr>
            <w:tcW w:w="263" w:type="pct"/>
            <w:vAlign w:val="center"/>
          </w:tcPr>
          <w:p w:rsidR="00E1449D" w:rsidRPr="00E1449D" w:rsidRDefault="00E1449D" w:rsidP="00AB15D2">
            <w:pPr>
              <w:jc w:val="center"/>
            </w:pPr>
            <w:r w:rsidRPr="00E1449D">
              <w:t>Цена, тенге</w:t>
            </w:r>
          </w:p>
        </w:tc>
        <w:tc>
          <w:tcPr>
            <w:tcW w:w="439" w:type="pct"/>
            <w:vAlign w:val="center"/>
          </w:tcPr>
          <w:p w:rsidR="00E1449D" w:rsidRPr="00E1449D" w:rsidRDefault="00E1449D" w:rsidP="00AB15D2">
            <w:pPr>
              <w:jc w:val="center"/>
            </w:pPr>
            <w:r w:rsidRPr="00E1449D">
              <w:t>Сумма, тенге</w:t>
            </w:r>
          </w:p>
        </w:tc>
        <w:tc>
          <w:tcPr>
            <w:tcW w:w="658" w:type="pct"/>
            <w:vAlign w:val="center"/>
          </w:tcPr>
          <w:p w:rsidR="00E1449D" w:rsidRPr="00E1449D" w:rsidRDefault="00E1449D" w:rsidP="00AB15D2">
            <w:pPr>
              <w:jc w:val="center"/>
            </w:pPr>
            <w:r w:rsidRPr="00E1449D">
              <w:t>Срок и условия поставки</w:t>
            </w:r>
          </w:p>
        </w:tc>
        <w:tc>
          <w:tcPr>
            <w:tcW w:w="499" w:type="pct"/>
            <w:vAlign w:val="center"/>
          </w:tcPr>
          <w:p w:rsidR="00E1449D" w:rsidRPr="00E1449D" w:rsidRDefault="00E1449D" w:rsidP="00AB15D2">
            <w:pPr>
              <w:jc w:val="center"/>
            </w:pPr>
            <w:r w:rsidRPr="00E1449D">
              <w:t>Место поставки</w:t>
            </w:r>
          </w:p>
        </w:tc>
      </w:tr>
      <w:tr w:rsidR="00E1449D" w:rsidRPr="00E1449D" w:rsidTr="00E1449D">
        <w:trPr>
          <w:trHeight w:val="403"/>
          <w:jc w:val="center"/>
        </w:trPr>
        <w:tc>
          <w:tcPr>
            <w:tcW w:w="202" w:type="pct"/>
            <w:vAlign w:val="center"/>
          </w:tcPr>
          <w:p w:rsidR="00E1449D" w:rsidRPr="00E1449D" w:rsidRDefault="00E1449D" w:rsidP="00AB15D2">
            <w:pPr>
              <w:jc w:val="center"/>
            </w:pPr>
            <w:r w:rsidRPr="00E1449D">
              <w:t>1</w:t>
            </w:r>
          </w:p>
        </w:tc>
        <w:tc>
          <w:tcPr>
            <w:tcW w:w="526" w:type="pct"/>
            <w:vAlign w:val="center"/>
          </w:tcPr>
          <w:p w:rsidR="00E1449D" w:rsidRPr="00E1449D" w:rsidRDefault="00E1449D" w:rsidP="00AB15D2">
            <w:pPr>
              <w:jc w:val="center"/>
            </w:pPr>
            <w:r w:rsidRPr="00E1449D">
              <w:t>Системы одноразовые</w:t>
            </w:r>
          </w:p>
        </w:tc>
        <w:tc>
          <w:tcPr>
            <w:tcW w:w="1974" w:type="pct"/>
            <w:vAlign w:val="center"/>
          </w:tcPr>
          <w:p w:rsidR="00E1449D" w:rsidRPr="00E1449D" w:rsidRDefault="00E1449D" w:rsidP="00AB15D2">
            <w:pPr>
              <w:jc w:val="center"/>
            </w:pPr>
            <w:r w:rsidRPr="00E1449D">
              <w:t xml:space="preserve">системы для вливания </w:t>
            </w:r>
            <w:proofErr w:type="spellStart"/>
            <w:r w:rsidRPr="00E1449D">
              <w:t>инфузионных</w:t>
            </w:r>
            <w:proofErr w:type="spellEnd"/>
            <w:r w:rsidRPr="00E1449D">
              <w:t xml:space="preserve"> </w:t>
            </w:r>
            <w:proofErr w:type="spellStart"/>
            <w:proofErr w:type="gramStart"/>
            <w:r w:rsidRPr="00E1449D">
              <w:t>р-ов</w:t>
            </w:r>
            <w:proofErr w:type="spellEnd"/>
            <w:proofErr w:type="gramEnd"/>
            <w:r w:rsidRPr="00E1449D">
              <w:t xml:space="preserve"> с иглой 21G</w:t>
            </w:r>
          </w:p>
        </w:tc>
        <w:tc>
          <w:tcPr>
            <w:tcW w:w="175" w:type="pct"/>
            <w:vAlign w:val="center"/>
          </w:tcPr>
          <w:p w:rsidR="00E1449D" w:rsidRPr="00E1449D" w:rsidRDefault="00E1449D" w:rsidP="00AB15D2">
            <w:pPr>
              <w:jc w:val="center"/>
            </w:pPr>
            <w:proofErr w:type="spellStart"/>
            <w:proofErr w:type="gramStart"/>
            <w:r w:rsidRPr="00E1449D">
              <w:t>шт</w:t>
            </w:r>
            <w:proofErr w:type="spellEnd"/>
            <w:proofErr w:type="gramEnd"/>
          </w:p>
        </w:tc>
        <w:tc>
          <w:tcPr>
            <w:tcW w:w="264" w:type="pct"/>
            <w:vAlign w:val="center"/>
          </w:tcPr>
          <w:p w:rsidR="00E1449D" w:rsidRPr="00E1449D" w:rsidRDefault="00E1449D" w:rsidP="00AB15D2">
            <w:pPr>
              <w:jc w:val="center"/>
            </w:pPr>
            <w:r w:rsidRPr="00E1449D">
              <w:t>20000</w:t>
            </w:r>
          </w:p>
        </w:tc>
        <w:tc>
          <w:tcPr>
            <w:tcW w:w="263" w:type="pct"/>
            <w:vAlign w:val="center"/>
          </w:tcPr>
          <w:p w:rsidR="00E1449D" w:rsidRPr="00E1449D" w:rsidRDefault="00E1449D" w:rsidP="00AB15D2">
            <w:pPr>
              <w:jc w:val="center"/>
            </w:pPr>
            <w:r w:rsidRPr="00E1449D">
              <w:t>50,00</w:t>
            </w:r>
          </w:p>
        </w:tc>
        <w:tc>
          <w:tcPr>
            <w:tcW w:w="439" w:type="pct"/>
            <w:vAlign w:val="center"/>
          </w:tcPr>
          <w:p w:rsidR="00E1449D" w:rsidRPr="00E1449D" w:rsidRDefault="00E1449D" w:rsidP="00AB15D2">
            <w:pPr>
              <w:jc w:val="center"/>
            </w:pPr>
            <w:r w:rsidRPr="00E1449D">
              <w:t>1 000 000,00</w:t>
            </w:r>
          </w:p>
        </w:tc>
        <w:tc>
          <w:tcPr>
            <w:tcW w:w="658" w:type="pct"/>
            <w:vAlign w:val="center"/>
          </w:tcPr>
          <w:p w:rsidR="00E1449D" w:rsidRPr="00E1449D" w:rsidRDefault="00E1449D" w:rsidP="00AB15D2">
            <w:pPr>
              <w:jc w:val="center"/>
            </w:pPr>
            <w:r w:rsidRPr="00E1449D">
              <w:t>По заявке с момента заключения договора, DDP*</w:t>
            </w:r>
          </w:p>
        </w:tc>
        <w:tc>
          <w:tcPr>
            <w:tcW w:w="499" w:type="pct"/>
            <w:vAlign w:val="center"/>
          </w:tcPr>
          <w:p w:rsidR="00E1449D" w:rsidRPr="00E1449D" w:rsidRDefault="00E1449D" w:rsidP="00AB15D2">
            <w:pPr>
              <w:jc w:val="center"/>
            </w:pPr>
            <w:r w:rsidRPr="00E1449D">
              <w:t>СКО, Петропавловск, ул. Сатпаева,3 (Аптека)</w:t>
            </w:r>
          </w:p>
        </w:tc>
      </w:tr>
      <w:tr w:rsidR="00E1449D" w:rsidRPr="00E1449D" w:rsidTr="00E1449D">
        <w:trPr>
          <w:trHeight w:val="403"/>
          <w:jc w:val="center"/>
        </w:trPr>
        <w:tc>
          <w:tcPr>
            <w:tcW w:w="202" w:type="pct"/>
            <w:vAlign w:val="center"/>
          </w:tcPr>
          <w:p w:rsidR="00E1449D" w:rsidRPr="00E1449D" w:rsidRDefault="00E1449D" w:rsidP="00AB15D2">
            <w:pPr>
              <w:jc w:val="center"/>
            </w:pPr>
            <w:r w:rsidRPr="00E1449D">
              <w:t>2</w:t>
            </w:r>
          </w:p>
        </w:tc>
        <w:tc>
          <w:tcPr>
            <w:tcW w:w="526" w:type="pct"/>
            <w:vAlign w:val="center"/>
          </w:tcPr>
          <w:p w:rsidR="00E1449D" w:rsidRPr="00E1449D" w:rsidRDefault="00E1449D" w:rsidP="00AB15D2">
            <w:pPr>
              <w:jc w:val="center"/>
            </w:pPr>
            <w:r w:rsidRPr="00E1449D">
              <w:t>Шприц инсулиновый</w:t>
            </w:r>
          </w:p>
        </w:tc>
        <w:tc>
          <w:tcPr>
            <w:tcW w:w="1974" w:type="pct"/>
            <w:vAlign w:val="center"/>
          </w:tcPr>
          <w:p w:rsidR="00E1449D" w:rsidRPr="00E1449D" w:rsidRDefault="00E1449D" w:rsidP="00AB15D2">
            <w:pPr>
              <w:jc w:val="center"/>
            </w:pPr>
            <w:r w:rsidRPr="00E1449D">
              <w:t>шприц 1мл, со съемной иглой 30</w:t>
            </w:r>
            <w:r w:rsidRPr="00E1449D">
              <w:rPr>
                <w:lang w:val="en-US"/>
              </w:rPr>
              <w:t>G</w:t>
            </w:r>
            <w:r w:rsidRPr="00E1449D">
              <w:t xml:space="preserve"> 100</w:t>
            </w:r>
            <w:r w:rsidRPr="00E1449D">
              <w:rPr>
                <w:lang w:val="en-US"/>
              </w:rPr>
              <w:t>U</w:t>
            </w:r>
          </w:p>
        </w:tc>
        <w:tc>
          <w:tcPr>
            <w:tcW w:w="175" w:type="pct"/>
            <w:vAlign w:val="center"/>
          </w:tcPr>
          <w:p w:rsidR="00E1449D" w:rsidRPr="00E1449D" w:rsidRDefault="00E1449D" w:rsidP="00AB15D2">
            <w:pPr>
              <w:jc w:val="center"/>
            </w:pPr>
            <w:proofErr w:type="spellStart"/>
            <w:proofErr w:type="gramStart"/>
            <w:r w:rsidRPr="00E1449D">
              <w:t>шт</w:t>
            </w:r>
            <w:proofErr w:type="spellEnd"/>
            <w:proofErr w:type="gramEnd"/>
          </w:p>
        </w:tc>
        <w:tc>
          <w:tcPr>
            <w:tcW w:w="264" w:type="pct"/>
            <w:vAlign w:val="center"/>
          </w:tcPr>
          <w:p w:rsidR="00E1449D" w:rsidRPr="00E1449D" w:rsidRDefault="00E1449D" w:rsidP="00AB15D2">
            <w:pPr>
              <w:jc w:val="center"/>
            </w:pPr>
            <w:r w:rsidRPr="00E1449D">
              <w:t>3000</w:t>
            </w:r>
          </w:p>
        </w:tc>
        <w:tc>
          <w:tcPr>
            <w:tcW w:w="263" w:type="pct"/>
            <w:vAlign w:val="center"/>
          </w:tcPr>
          <w:p w:rsidR="00E1449D" w:rsidRPr="00E1449D" w:rsidRDefault="00E1449D" w:rsidP="00AB15D2">
            <w:pPr>
              <w:jc w:val="center"/>
            </w:pPr>
            <w:r w:rsidRPr="00E1449D">
              <w:t>28,00</w:t>
            </w:r>
          </w:p>
        </w:tc>
        <w:tc>
          <w:tcPr>
            <w:tcW w:w="439" w:type="pct"/>
            <w:vAlign w:val="center"/>
          </w:tcPr>
          <w:p w:rsidR="00E1449D" w:rsidRPr="00E1449D" w:rsidRDefault="00E1449D" w:rsidP="00AB15D2">
            <w:pPr>
              <w:jc w:val="center"/>
            </w:pPr>
            <w:r w:rsidRPr="00E1449D">
              <w:t>84 000,00</w:t>
            </w:r>
          </w:p>
        </w:tc>
        <w:tc>
          <w:tcPr>
            <w:tcW w:w="658" w:type="pct"/>
            <w:vAlign w:val="center"/>
          </w:tcPr>
          <w:p w:rsidR="00E1449D" w:rsidRPr="00E1449D" w:rsidRDefault="00E1449D" w:rsidP="00AB15D2">
            <w:pPr>
              <w:jc w:val="center"/>
            </w:pPr>
            <w:r w:rsidRPr="00E1449D">
              <w:t>По заявке с момента заключения договора, DDP*</w:t>
            </w:r>
          </w:p>
        </w:tc>
        <w:tc>
          <w:tcPr>
            <w:tcW w:w="499" w:type="pct"/>
            <w:vAlign w:val="center"/>
          </w:tcPr>
          <w:p w:rsidR="00E1449D" w:rsidRPr="00E1449D" w:rsidRDefault="00E1449D" w:rsidP="00AB15D2">
            <w:pPr>
              <w:jc w:val="center"/>
            </w:pPr>
            <w:r w:rsidRPr="00E1449D">
              <w:t>СКО, Петропавловск, ул. Сатпаева,3 (Аптека)</w:t>
            </w:r>
          </w:p>
        </w:tc>
      </w:tr>
      <w:tr w:rsidR="00E1449D" w:rsidRPr="00E1449D" w:rsidTr="00E1449D">
        <w:trPr>
          <w:trHeight w:val="403"/>
          <w:jc w:val="center"/>
        </w:trPr>
        <w:tc>
          <w:tcPr>
            <w:tcW w:w="202" w:type="pct"/>
            <w:vAlign w:val="center"/>
          </w:tcPr>
          <w:p w:rsidR="00E1449D" w:rsidRPr="00E1449D" w:rsidRDefault="00E1449D" w:rsidP="00AB15D2">
            <w:pPr>
              <w:jc w:val="center"/>
            </w:pPr>
            <w:r w:rsidRPr="00E1449D">
              <w:t>3</w:t>
            </w:r>
          </w:p>
        </w:tc>
        <w:tc>
          <w:tcPr>
            <w:tcW w:w="526" w:type="pct"/>
            <w:vAlign w:val="center"/>
          </w:tcPr>
          <w:p w:rsidR="00E1449D" w:rsidRPr="00E1449D" w:rsidRDefault="00E1449D" w:rsidP="00AB15D2">
            <w:pPr>
              <w:jc w:val="center"/>
            </w:pPr>
            <w:r w:rsidRPr="00E1449D">
              <w:t>Шприц для шприцевых насосов с аспирационной иглой и фильтром 15 мкм</w:t>
            </w:r>
          </w:p>
        </w:tc>
        <w:tc>
          <w:tcPr>
            <w:tcW w:w="1974" w:type="pct"/>
            <w:vAlign w:val="center"/>
          </w:tcPr>
          <w:p w:rsidR="00E1449D" w:rsidRPr="00E1449D" w:rsidRDefault="00E1449D" w:rsidP="00AB15D2">
            <w:pPr>
              <w:jc w:val="center"/>
            </w:pPr>
            <w:r w:rsidRPr="00E1449D">
              <w:t xml:space="preserve">Одноразовый стерильный шприц для шприцевых насосов с аспирационной иглой и фильтром 15 мкм. V – 50 мл. Игла 2 мм </w:t>
            </w:r>
            <w:proofErr w:type="spellStart"/>
            <w:r w:rsidRPr="00E1449D">
              <w:t>x</w:t>
            </w:r>
            <w:proofErr w:type="spellEnd"/>
            <w:r w:rsidRPr="00E1449D">
              <w:t xml:space="preserve"> 30 мм</w:t>
            </w:r>
          </w:p>
          <w:p w:rsidR="00E1449D" w:rsidRPr="00E1449D" w:rsidRDefault="00E1449D" w:rsidP="00AB15D2">
            <w:pPr>
              <w:jc w:val="center"/>
            </w:pPr>
            <w:r w:rsidRPr="00E1449D">
              <w:t>Положение канюли – центральное</w:t>
            </w:r>
          </w:p>
          <w:p w:rsidR="00E1449D" w:rsidRPr="00E1449D" w:rsidRDefault="00E1449D" w:rsidP="00AB15D2">
            <w:pPr>
              <w:jc w:val="center"/>
            </w:pPr>
            <w:r w:rsidRPr="00E1449D">
              <w:t>градуировка мл – 1</w:t>
            </w:r>
          </w:p>
          <w:p w:rsidR="00E1449D" w:rsidRPr="00E1449D" w:rsidRDefault="00E1449D" w:rsidP="00AB15D2">
            <w:pPr>
              <w:jc w:val="center"/>
            </w:pPr>
            <w:r w:rsidRPr="00E1449D">
              <w:t xml:space="preserve">Соединение </w:t>
            </w:r>
            <w:proofErr w:type="spellStart"/>
            <w:r w:rsidRPr="00E1449D">
              <w:t>луер</w:t>
            </w:r>
            <w:proofErr w:type="spellEnd"/>
            <w:r w:rsidRPr="00E1449D">
              <w:t xml:space="preserve"> </w:t>
            </w:r>
            <w:proofErr w:type="spellStart"/>
            <w:r w:rsidRPr="00E1449D">
              <w:t>лок</w:t>
            </w:r>
            <w:proofErr w:type="spellEnd"/>
          </w:p>
          <w:p w:rsidR="00E1449D" w:rsidRPr="00E1449D" w:rsidRDefault="00E1449D" w:rsidP="00AB15D2">
            <w:pPr>
              <w:jc w:val="center"/>
            </w:pPr>
            <w:r w:rsidRPr="00E1449D">
              <w:t>аспирационная игла  и фильтр 15 мкм</w:t>
            </w:r>
          </w:p>
        </w:tc>
        <w:tc>
          <w:tcPr>
            <w:tcW w:w="175" w:type="pct"/>
            <w:vAlign w:val="center"/>
          </w:tcPr>
          <w:p w:rsidR="00E1449D" w:rsidRPr="00E1449D" w:rsidRDefault="00E1449D" w:rsidP="00AB15D2">
            <w:pPr>
              <w:jc w:val="center"/>
            </w:pPr>
            <w:proofErr w:type="spellStart"/>
            <w:proofErr w:type="gramStart"/>
            <w:r w:rsidRPr="00E1449D">
              <w:t>шт</w:t>
            </w:r>
            <w:proofErr w:type="spellEnd"/>
            <w:proofErr w:type="gramEnd"/>
          </w:p>
        </w:tc>
        <w:tc>
          <w:tcPr>
            <w:tcW w:w="264" w:type="pct"/>
            <w:vAlign w:val="center"/>
          </w:tcPr>
          <w:p w:rsidR="00E1449D" w:rsidRPr="00E1449D" w:rsidRDefault="00E1449D" w:rsidP="00AB15D2">
            <w:pPr>
              <w:jc w:val="center"/>
            </w:pPr>
            <w:r w:rsidRPr="00E1449D">
              <w:t>1500</w:t>
            </w:r>
          </w:p>
        </w:tc>
        <w:tc>
          <w:tcPr>
            <w:tcW w:w="263" w:type="pct"/>
            <w:vAlign w:val="center"/>
          </w:tcPr>
          <w:p w:rsidR="00E1449D" w:rsidRPr="00E1449D" w:rsidRDefault="00E1449D" w:rsidP="00AB15D2">
            <w:pPr>
              <w:jc w:val="center"/>
            </w:pPr>
            <w:r w:rsidRPr="00E1449D">
              <w:t>380,00</w:t>
            </w:r>
          </w:p>
        </w:tc>
        <w:tc>
          <w:tcPr>
            <w:tcW w:w="439" w:type="pct"/>
            <w:vAlign w:val="center"/>
          </w:tcPr>
          <w:p w:rsidR="00E1449D" w:rsidRPr="00E1449D" w:rsidRDefault="00E1449D" w:rsidP="00AB15D2">
            <w:pPr>
              <w:jc w:val="center"/>
            </w:pPr>
            <w:r w:rsidRPr="00E1449D">
              <w:t>570000,00</w:t>
            </w:r>
          </w:p>
        </w:tc>
        <w:tc>
          <w:tcPr>
            <w:tcW w:w="658" w:type="pct"/>
            <w:vAlign w:val="center"/>
          </w:tcPr>
          <w:p w:rsidR="00E1449D" w:rsidRPr="00E1449D" w:rsidRDefault="00E1449D" w:rsidP="00AB15D2">
            <w:pPr>
              <w:jc w:val="center"/>
            </w:pPr>
            <w:r w:rsidRPr="00E1449D">
              <w:t>В течение 15 календарных дней с момента заключения договора, DDP*</w:t>
            </w:r>
          </w:p>
        </w:tc>
        <w:tc>
          <w:tcPr>
            <w:tcW w:w="499" w:type="pct"/>
            <w:vAlign w:val="center"/>
          </w:tcPr>
          <w:p w:rsidR="00E1449D" w:rsidRPr="00E1449D" w:rsidRDefault="00E1449D" w:rsidP="00AB15D2">
            <w:pPr>
              <w:jc w:val="center"/>
            </w:pPr>
            <w:r w:rsidRPr="00E1449D">
              <w:t>СКО, Петропавловск, ул. Сатпаева,3 (Аптека)</w:t>
            </w:r>
          </w:p>
        </w:tc>
      </w:tr>
      <w:tr w:rsidR="00E1449D" w:rsidRPr="00E1449D" w:rsidTr="00E1449D">
        <w:trPr>
          <w:trHeight w:val="403"/>
          <w:jc w:val="center"/>
        </w:trPr>
        <w:tc>
          <w:tcPr>
            <w:tcW w:w="202" w:type="pct"/>
            <w:vAlign w:val="center"/>
          </w:tcPr>
          <w:p w:rsidR="00E1449D" w:rsidRPr="00E1449D" w:rsidRDefault="00E1449D" w:rsidP="00AB15D2">
            <w:pPr>
              <w:jc w:val="center"/>
            </w:pPr>
          </w:p>
        </w:tc>
        <w:tc>
          <w:tcPr>
            <w:tcW w:w="526" w:type="pct"/>
            <w:vAlign w:val="center"/>
          </w:tcPr>
          <w:p w:rsidR="00E1449D" w:rsidRPr="00E1449D" w:rsidRDefault="00E1449D" w:rsidP="00AB15D2">
            <w:pPr>
              <w:jc w:val="center"/>
            </w:pPr>
            <w:r w:rsidRPr="00E1449D">
              <w:t>ИТОГО</w:t>
            </w:r>
          </w:p>
        </w:tc>
        <w:tc>
          <w:tcPr>
            <w:tcW w:w="3115" w:type="pct"/>
            <w:gridSpan w:val="5"/>
            <w:vAlign w:val="center"/>
          </w:tcPr>
          <w:p w:rsidR="00E1449D" w:rsidRPr="00E1449D" w:rsidRDefault="00E1449D" w:rsidP="00AB15D2">
            <w:pPr>
              <w:jc w:val="right"/>
            </w:pPr>
            <w:r w:rsidRPr="00E1449D">
              <w:t>1654000,00</w:t>
            </w:r>
          </w:p>
        </w:tc>
        <w:tc>
          <w:tcPr>
            <w:tcW w:w="658" w:type="pct"/>
            <w:vAlign w:val="center"/>
          </w:tcPr>
          <w:p w:rsidR="00E1449D" w:rsidRPr="00E1449D" w:rsidRDefault="00E1449D" w:rsidP="00AB15D2">
            <w:pPr>
              <w:jc w:val="center"/>
            </w:pPr>
          </w:p>
        </w:tc>
        <w:tc>
          <w:tcPr>
            <w:tcW w:w="499" w:type="pct"/>
            <w:vAlign w:val="center"/>
          </w:tcPr>
          <w:p w:rsidR="00E1449D" w:rsidRPr="00E1449D" w:rsidRDefault="00E1449D" w:rsidP="00AB15D2">
            <w:pPr>
              <w:jc w:val="center"/>
            </w:pPr>
          </w:p>
        </w:tc>
      </w:tr>
    </w:tbl>
    <w:p w:rsidR="00242EAD" w:rsidRDefault="00242EAD" w:rsidP="00210926">
      <w:pPr>
        <w:autoSpaceDE w:val="0"/>
        <w:autoSpaceDN w:val="0"/>
        <w:adjustRightInd w:val="0"/>
        <w:jc w:val="center"/>
        <w:rPr>
          <w:bCs/>
          <w:color w:val="000000"/>
          <w:szCs w:val="24"/>
        </w:rPr>
      </w:pPr>
    </w:p>
    <w:p w:rsidR="00F172BE" w:rsidRPr="00210926" w:rsidRDefault="00F172BE" w:rsidP="00210926">
      <w:pPr>
        <w:autoSpaceDE w:val="0"/>
        <w:autoSpaceDN w:val="0"/>
        <w:adjustRightInd w:val="0"/>
        <w:jc w:val="center"/>
        <w:rPr>
          <w:bCs/>
          <w:color w:val="000000"/>
          <w:szCs w:val="24"/>
        </w:rPr>
      </w:pPr>
    </w:p>
    <w:p w:rsidR="004A5372"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F172BE" w:rsidRDefault="00F172BE" w:rsidP="00210926">
      <w:pPr>
        <w:autoSpaceDE w:val="0"/>
        <w:autoSpaceDN w:val="0"/>
        <w:adjustRightInd w:val="0"/>
        <w:jc w:val="center"/>
        <w:rPr>
          <w:bCs/>
          <w:color w:val="000000"/>
          <w:sz w:val="24"/>
          <w:szCs w:val="24"/>
        </w:rPr>
      </w:pPr>
    </w:p>
    <w:p w:rsidR="000B3D42" w:rsidRPr="00DA3487" w:rsidRDefault="000B3D42" w:rsidP="00210926">
      <w:pPr>
        <w:autoSpaceDE w:val="0"/>
        <w:autoSpaceDN w:val="0"/>
        <w:adjustRightInd w:val="0"/>
        <w:jc w:val="center"/>
        <w:rPr>
          <w:bCs/>
          <w:color w:val="000000"/>
          <w:sz w:val="1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6"/>
        <w:gridCol w:w="3908"/>
        <w:gridCol w:w="1986"/>
        <w:gridCol w:w="5951"/>
        <w:gridCol w:w="3413"/>
      </w:tblGrid>
      <w:tr w:rsidR="00174EF1" w:rsidRPr="004B3D86" w:rsidTr="00A731CD">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238"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629"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885"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108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CA3231" w:rsidRPr="00FA433F" w:rsidTr="00A731CD">
        <w:trPr>
          <w:jc w:val="center"/>
        </w:trPr>
        <w:tc>
          <w:tcPr>
            <w:tcW w:w="167" w:type="pct"/>
            <w:vAlign w:val="center"/>
          </w:tcPr>
          <w:p w:rsidR="00CA3231" w:rsidRPr="008B1463" w:rsidRDefault="008B1463" w:rsidP="00210926">
            <w:pPr>
              <w:jc w:val="center"/>
              <w:rPr>
                <w:sz w:val="24"/>
                <w:szCs w:val="24"/>
                <w:lang w:val="en-US"/>
              </w:rPr>
            </w:pPr>
            <w:r>
              <w:rPr>
                <w:sz w:val="24"/>
                <w:szCs w:val="24"/>
                <w:lang w:val="en-US"/>
              </w:rPr>
              <w:t>1</w:t>
            </w:r>
          </w:p>
        </w:tc>
        <w:tc>
          <w:tcPr>
            <w:tcW w:w="1238" w:type="pct"/>
            <w:vAlign w:val="center"/>
          </w:tcPr>
          <w:p w:rsidR="00CA3231" w:rsidRPr="008B1463" w:rsidRDefault="00E1449D" w:rsidP="00C015ED">
            <w:pPr>
              <w:jc w:val="center"/>
              <w:rPr>
                <w:sz w:val="24"/>
                <w:szCs w:val="24"/>
              </w:rPr>
            </w:pPr>
            <w:r>
              <w:rPr>
                <w:sz w:val="24"/>
                <w:szCs w:val="24"/>
              </w:rPr>
              <w:t>ТОО «Гелика»</w:t>
            </w:r>
          </w:p>
        </w:tc>
        <w:tc>
          <w:tcPr>
            <w:tcW w:w="629" w:type="pct"/>
            <w:vAlign w:val="center"/>
          </w:tcPr>
          <w:p w:rsidR="00CA3231" w:rsidRPr="00CA3231" w:rsidRDefault="00E1449D" w:rsidP="001D5CA4">
            <w:pPr>
              <w:autoSpaceDE w:val="0"/>
              <w:autoSpaceDN w:val="0"/>
              <w:adjustRightInd w:val="0"/>
              <w:jc w:val="center"/>
              <w:rPr>
                <w:sz w:val="24"/>
                <w:szCs w:val="24"/>
              </w:rPr>
            </w:pPr>
            <w:r>
              <w:rPr>
                <w:sz w:val="24"/>
                <w:szCs w:val="24"/>
              </w:rPr>
              <w:t>001140000601</w:t>
            </w:r>
          </w:p>
        </w:tc>
        <w:tc>
          <w:tcPr>
            <w:tcW w:w="1885" w:type="pct"/>
            <w:vAlign w:val="center"/>
          </w:tcPr>
          <w:p w:rsidR="00CA3231" w:rsidRDefault="00CA3231" w:rsidP="00E1449D">
            <w:pPr>
              <w:autoSpaceDE w:val="0"/>
              <w:autoSpaceDN w:val="0"/>
              <w:adjustRightInd w:val="0"/>
              <w:jc w:val="center"/>
              <w:rPr>
                <w:sz w:val="24"/>
                <w:szCs w:val="24"/>
              </w:rPr>
            </w:pPr>
            <w:r>
              <w:rPr>
                <w:sz w:val="24"/>
                <w:szCs w:val="24"/>
              </w:rPr>
              <w:t>РК, г</w:t>
            </w:r>
            <w:proofErr w:type="gramStart"/>
            <w:r>
              <w:rPr>
                <w:sz w:val="24"/>
                <w:szCs w:val="24"/>
              </w:rPr>
              <w:t>.</w:t>
            </w:r>
            <w:r w:rsidR="00E1449D">
              <w:rPr>
                <w:sz w:val="24"/>
                <w:szCs w:val="24"/>
              </w:rPr>
              <w:t>П</w:t>
            </w:r>
            <w:proofErr w:type="gramEnd"/>
            <w:r w:rsidR="00E1449D">
              <w:rPr>
                <w:sz w:val="24"/>
                <w:szCs w:val="24"/>
              </w:rPr>
              <w:t>етропавловск, ул.Маяковского</w:t>
            </w:r>
            <w:r w:rsidR="008B1463">
              <w:rPr>
                <w:sz w:val="24"/>
                <w:szCs w:val="24"/>
              </w:rPr>
              <w:t xml:space="preserve">, </w:t>
            </w:r>
            <w:r w:rsidR="00E1449D">
              <w:rPr>
                <w:sz w:val="24"/>
                <w:szCs w:val="24"/>
              </w:rPr>
              <w:t>95</w:t>
            </w:r>
          </w:p>
        </w:tc>
        <w:tc>
          <w:tcPr>
            <w:tcW w:w="1081" w:type="pct"/>
            <w:vAlign w:val="center"/>
          </w:tcPr>
          <w:p w:rsidR="00CA3231" w:rsidRPr="004E00F4" w:rsidRDefault="00E1449D" w:rsidP="00CA3231">
            <w:pPr>
              <w:autoSpaceDE w:val="0"/>
              <w:autoSpaceDN w:val="0"/>
              <w:adjustRightInd w:val="0"/>
              <w:jc w:val="center"/>
              <w:rPr>
                <w:bCs/>
                <w:sz w:val="24"/>
                <w:szCs w:val="24"/>
              </w:rPr>
            </w:pPr>
            <w:r>
              <w:rPr>
                <w:bCs/>
                <w:sz w:val="24"/>
                <w:szCs w:val="24"/>
              </w:rPr>
              <w:t>23</w:t>
            </w:r>
            <w:r w:rsidR="00CA3231">
              <w:rPr>
                <w:bCs/>
                <w:sz w:val="24"/>
                <w:szCs w:val="24"/>
              </w:rPr>
              <w:t>.</w:t>
            </w:r>
            <w:r w:rsidR="00CA3231" w:rsidRPr="004E00F4">
              <w:rPr>
                <w:bCs/>
                <w:sz w:val="24"/>
                <w:szCs w:val="24"/>
              </w:rPr>
              <w:t>0</w:t>
            </w:r>
            <w:r w:rsidR="00CA3231">
              <w:rPr>
                <w:bCs/>
                <w:sz w:val="24"/>
                <w:szCs w:val="24"/>
              </w:rPr>
              <w:t>8</w:t>
            </w:r>
            <w:r w:rsidR="00CA3231" w:rsidRPr="004E00F4">
              <w:rPr>
                <w:bCs/>
                <w:sz w:val="24"/>
                <w:szCs w:val="24"/>
              </w:rPr>
              <w:t>.2021</w:t>
            </w:r>
            <w:r w:rsidR="00CA3231" w:rsidRPr="004B3D86">
              <w:rPr>
                <w:bCs/>
                <w:sz w:val="24"/>
                <w:szCs w:val="24"/>
              </w:rPr>
              <w:t>г</w:t>
            </w:r>
            <w:r w:rsidR="00CA3231" w:rsidRPr="004E00F4">
              <w:rPr>
                <w:bCs/>
                <w:sz w:val="24"/>
                <w:szCs w:val="24"/>
              </w:rPr>
              <w:t>.</w:t>
            </w:r>
          </w:p>
          <w:p w:rsidR="00CA3231" w:rsidRDefault="00CA3231" w:rsidP="00E1449D">
            <w:pPr>
              <w:autoSpaceDE w:val="0"/>
              <w:autoSpaceDN w:val="0"/>
              <w:adjustRightInd w:val="0"/>
              <w:jc w:val="center"/>
              <w:rPr>
                <w:bCs/>
                <w:sz w:val="24"/>
                <w:szCs w:val="24"/>
              </w:rPr>
            </w:pPr>
            <w:r>
              <w:rPr>
                <w:bCs/>
                <w:sz w:val="24"/>
                <w:szCs w:val="24"/>
              </w:rPr>
              <w:t>1</w:t>
            </w:r>
            <w:r w:rsidR="008B1463">
              <w:rPr>
                <w:bCs/>
                <w:sz w:val="24"/>
                <w:szCs w:val="24"/>
              </w:rPr>
              <w:t>5</w:t>
            </w:r>
            <w:r w:rsidRPr="004E00F4">
              <w:rPr>
                <w:bCs/>
                <w:sz w:val="24"/>
                <w:szCs w:val="24"/>
              </w:rPr>
              <w:t>:</w:t>
            </w:r>
            <w:r w:rsidR="00E1449D">
              <w:rPr>
                <w:bCs/>
                <w:sz w:val="24"/>
                <w:szCs w:val="24"/>
              </w:rPr>
              <w:t>37</w:t>
            </w:r>
            <w:r w:rsidRPr="004E00F4">
              <w:rPr>
                <w:bCs/>
                <w:sz w:val="24"/>
                <w:szCs w:val="24"/>
              </w:rPr>
              <w:t xml:space="preserve"> </w:t>
            </w:r>
            <w:r w:rsidRPr="004B3D86">
              <w:rPr>
                <w:bCs/>
                <w:sz w:val="24"/>
                <w:szCs w:val="24"/>
              </w:rPr>
              <w:t>мин</w:t>
            </w:r>
          </w:p>
        </w:tc>
      </w:tr>
      <w:tr w:rsidR="008B1463" w:rsidRPr="00FA433F" w:rsidTr="00A731CD">
        <w:trPr>
          <w:jc w:val="center"/>
        </w:trPr>
        <w:tc>
          <w:tcPr>
            <w:tcW w:w="167" w:type="pct"/>
            <w:vAlign w:val="center"/>
          </w:tcPr>
          <w:p w:rsidR="008B1463" w:rsidRPr="00E1449D" w:rsidRDefault="008B1463" w:rsidP="00210926">
            <w:pPr>
              <w:jc w:val="center"/>
              <w:rPr>
                <w:sz w:val="24"/>
                <w:szCs w:val="24"/>
              </w:rPr>
            </w:pPr>
            <w:r w:rsidRPr="00E1449D">
              <w:rPr>
                <w:sz w:val="24"/>
                <w:szCs w:val="24"/>
              </w:rPr>
              <w:t>2</w:t>
            </w:r>
          </w:p>
        </w:tc>
        <w:tc>
          <w:tcPr>
            <w:tcW w:w="1238" w:type="pct"/>
            <w:vAlign w:val="center"/>
          </w:tcPr>
          <w:p w:rsidR="008B1463" w:rsidRDefault="00E1449D" w:rsidP="00C015ED">
            <w:pPr>
              <w:jc w:val="center"/>
              <w:rPr>
                <w:sz w:val="24"/>
                <w:szCs w:val="24"/>
                <w:lang w:val="kk-KZ"/>
              </w:rPr>
            </w:pPr>
            <w:r>
              <w:rPr>
                <w:sz w:val="24"/>
                <w:szCs w:val="24"/>
                <w:lang w:val="kk-KZ"/>
              </w:rPr>
              <w:t>ТОО «Арша»</w:t>
            </w:r>
          </w:p>
        </w:tc>
        <w:tc>
          <w:tcPr>
            <w:tcW w:w="629" w:type="pct"/>
            <w:vAlign w:val="center"/>
          </w:tcPr>
          <w:p w:rsidR="008B1463" w:rsidRDefault="00E1449D" w:rsidP="001D5CA4">
            <w:pPr>
              <w:autoSpaceDE w:val="0"/>
              <w:autoSpaceDN w:val="0"/>
              <w:adjustRightInd w:val="0"/>
              <w:jc w:val="center"/>
              <w:rPr>
                <w:sz w:val="24"/>
                <w:szCs w:val="24"/>
              </w:rPr>
            </w:pPr>
            <w:r>
              <w:rPr>
                <w:sz w:val="24"/>
                <w:szCs w:val="24"/>
              </w:rPr>
              <w:t>940340000203</w:t>
            </w:r>
          </w:p>
        </w:tc>
        <w:tc>
          <w:tcPr>
            <w:tcW w:w="1885" w:type="pct"/>
            <w:vAlign w:val="center"/>
          </w:tcPr>
          <w:p w:rsidR="008B1463" w:rsidRDefault="008B1463" w:rsidP="003741BB">
            <w:pPr>
              <w:autoSpaceDE w:val="0"/>
              <w:autoSpaceDN w:val="0"/>
              <w:adjustRightInd w:val="0"/>
              <w:jc w:val="center"/>
              <w:rPr>
                <w:sz w:val="24"/>
                <w:szCs w:val="24"/>
              </w:rPr>
            </w:pPr>
            <w:r>
              <w:rPr>
                <w:sz w:val="24"/>
                <w:szCs w:val="24"/>
              </w:rPr>
              <w:t>РК, г</w:t>
            </w:r>
            <w:proofErr w:type="gramStart"/>
            <w:r>
              <w:rPr>
                <w:sz w:val="24"/>
                <w:szCs w:val="24"/>
              </w:rPr>
              <w:t>.</w:t>
            </w:r>
            <w:r w:rsidR="003741BB">
              <w:rPr>
                <w:sz w:val="24"/>
                <w:szCs w:val="24"/>
              </w:rPr>
              <w:t>К</w:t>
            </w:r>
            <w:proofErr w:type="gramEnd"/>
            <w:r w:rsidR="003741BB">
              <w:rPr>
                <w:sz w:val="24"/>
                <w:szCs w:val="24"/>
              </w:rPr>
              <w:t>окшетау</w:t>
            </w:r>
            <w:r>
              <w:rPr>
                <w:sz w:val="24"/>
                <w:szCs w:val="24"/>
              </w:rPr>
              <w:t xml:space="preserve">, </w:t>
            </w:r>
            <w:proofErr w:type="spellStart"/>
            <w:r w:rsidR="003741BB">
              <w:rPr>
                <w:sz w:val="24"/>
                <w:szCs w:val="24"/>
              </w:rPr>
              <w:t>мкр.Васильковский</w:t>
            </w:r>
            <w:proofErr w:type="spellEnd"/>
            <w:r>
              <w:rPr>
                <w:sz w:val="24"/>
                <w:szCs w:val="24"/>
              </w:rPr>
              <w:t xml:space="preserve">, </w:t>
            </w:r>
            <w:r w:rsidR="003741BB">
              <w:rPr>
                <w:sz w:val="24"/>
                <w:szCs w:val="24"/>
              </w:rPr>
              <w:t>12а</w:t>
            </w:r>
          </w:p>
        </w:tc>
        <w:tc>
          <w:tcPr>
            <w:tcW w:w="1081" w:type="pct"/>
            <w:vAlign w:val="center"/>
          </w:tcPr>
          <w:p w:rsidR="00D26789" w:rsidRPr="004E00F4" w:rsidRDefault="00D26789" w:rsidP="00D26789">
            <w:pPr>
              <w:autoSpaceDE w:val="0"/>
              <w:autoSpaceDN w:val="0"/>
              <w:adjustRightInd w:val="0"/>
              <w:jc w:val="center"/>
              <w:rPr>
                <w:bCs/>
                <w:sz w:val="24"/>
                <w:szCs w:val="24"/>
              </w:rPr>
            </w:pPr>
            <w:r>
              <w:rPr>
                <w:bCs/>
                <w:sz w:val="24"/>
                <w:szCs w:val="24"/>
              </w:rPr>
              <w:t>24.</w:t>
            </w:r>
            <w:r w:rsidRPr="004E00F4">
              <w:rPr>
                <w:bCs/>
                <w:sz w:val="24"/>
                <w:szCs w:val="24"/>
              </w:rPr>
              <w:t>0</w:t>
            </w:r>
            <w:r>
              <w:rPr>
                <w:bCs/>
                <w:sz w:val="24"/>
                <w:szCs w:val="24"/>
              </w:rPr>
              <w:t>8</w:t>
            </w:r>
            <w:r w:rsidRPr="004E00F4">
              <w:rPr>
                <w:bCs/>
                <w:sz w:val="24"/>
                <w:szCs w:val="24"/>
              </w:rPr>
              <w:t>.2021</w:t>
            </w:r>
            <w:r w:rsidRPr="004B3D86">
              <w:rPr>
                <w:bCs/>
                <w:sz w:val="24"/>
                <w:szCs w:val="24"/>
              </w:rPr>
              <w:t>г</w:t>
            </w:r>
            <w:r w:rsidRPr="004E00F4">
              <w:rPr>
                <w:bCs/>
                <w:sz w:val="24"/>
                <w:szCs w:val="24"/>
              </w:rPr>
              <w:t>.</w:t>
            </w:r>
          </w:p>
          <w:p w:rsidR="008B1463" w:rsidRDefault="00D26789" w:rsidP="00D26789">
            <w:pPr>
              <w:autoSpaceDE w:val="0"/>
              <w:autoSpaceDN w:val="0"/>
              <w:adjustRightInd w:val="0"/>
              <w:jc w:val="center"/>
              <w:rPr>
                <w:bCs/>
                <w:sz w:val="24"/>
                <w:szCs w:val="24"/>
              </w:rPr>
            </w:pPr>
            <w:r>
              <w:rPr>
                <w:bCs/>
                <w:sz w:val="24"/>
                <w:szCs w:val="24"/>
              </w:rPr>
              <w:t>11</w:t>
            </w:r>
            <w:r w:rsidRPr="004E00F4">
              <w:rPr>
                <w:bCs/>
                <w:sz w:val="24"/>
                <w:szCs w:val="24"/>
              </w:rPr>
              <w:t>:</w:t>
            </w:r>
            <w:r>
              <w:rPr>
                <w:bCs/>
                <w:sz w:val="24"/>
                <w:szCs w:val="24"/>
              </w:rPr>
              <w:t>28</w:t>
            </w:r>
            <w:r w:rsidRPr="004E00F4">
              <w:rPr>
                <w:bCs/>
                <w:sz w:val="24"/>
                <w:szCs w:val="24"/>
              </w:rPr>
              <w:t xml:space="preserve"> </w:t>
            </w:r>
            <w:r w:rsidRPr="004B3D86">
              <w:rPr>
                <w:bCs/>
                <w:sz w:val="24"/>
                <w:szCs w:val="24"/>
              </w:rPr>
              <w:t>мин</w:t>
            </w:r>
          </w:p>
        </w:tc>
      </w:tr>
      <w:tr w:rsidR="003741BB" w:rsidRPr="00FA433F" w:rsidTr="00A731CD">
        <w:trPr>
          <w:jc w:val="center"/>
        </w:trPr>
        <w:tc>
          <w:tcPr>
            <w:tcW w:w="167" w:type="pct"/>
            <w:vAlign w:val="center"/>
          </w:tcPr>
          <w:p w:rsidR="003741BB" w:rsidRPr="003741BB" w:rsidRDefault="003741BB" w:rsidP="00210926">
            <w:pPr>
              <w:jc w:val="center"/>
              <w:rPr>
                <w:sz w:val="24"/>
                <w:szCs w:val="24"/>
              </w:rPr>
            </w:pPr>
            <w:r w:rsidRPr="003741BB">
              <w:rPr>
                <w:sz w:val="24"/>
                <w:szCs w:val="24"/>
              </w:rPr>
              <w:t>3</w:t>
            </w:r>
          </w:p>
        </w:tc>
        <w:tc>
          <w:tcPr>
            <w:tcW w:w="1238" w:type="pct"/>
            <w:vAlign w:val="center"/>
          </w:tcPr>
          <w:p w:rsidR="003741BB" w:rsidRPr="001144A7" w:rsidRDefault="00D26789" w:rsidP="00C015ED">
            <w:pPr>
              <w:jc w:val="center"/>
              <w:rPr>
                <w:sz w:val="24"/>
                <w:szCs w:val="24"/>
              </w:rPr>
            </w:pPr>
            <w:r>
              <w:rPr>
                <w:sz w:val="24"/>
                <w:szCs w:val="24"/>
              </w:rPr>
              <w:t>ТОО «САПА Мед Астана»</w:t>
            </w:r>
          </w:p>
        </w:tc>
        <w:tc>
          <w:tcPr>
            <w:tcW w:w="629" w:type="pct"/>
            <w:vAlign w:val="center"/>
          </w:tcPr>
          <w:p w:rsidR="003741BB" w:rsidRDefault="00D26789" w:rsidP="00697B7D">
            <w:pPr>
              <w:autoSpaceDE w:val="0"/>
              <w:autoSpaceDN w:val="0"/>
              <w:adjustRightInd w:val="0"/>
              <w:jc w:val="center"/>
              <w:rPr>
                <w:sz w:val="24"/>
                <w:szCs w:val="24"/>
              </w:rPr>
            </w:pPr>
            <w:r>
              <w:rPr>
                <w:sz w:val="24"/>
                <w:szCs w:val="24"/>
              </w:rPr>
              <w:t>120940003596</w:t>
            </w:r>
          </w:p>
        </w:tc>
        <w:tc>
          <w:tcPr>
            <w:tcW w:w="1885" w:type="pct"/>
            <w:vAlign w:val="center"/>
          </w:tcPr>
          <w:p w:rsidR="003741BB" w:rsidRDefault="003741BB" w:rsidP="00D26789">
            <w:pPr>
              <w:autoSpaceDE w:val="0"/>
              <w:autoSpaceDN w:val="0"/>
              <w:adjustRightInd w:val="0"/>
              <w:jc w:val="center"/>
              <w:rPr>
                <w:sz w:val="24"/>
                <w:szCs w:val="24"/>
              </w:rPr>
            </w:pPr>
            <w:r>
              <w:rPr>
                <w:sz w:val="24"/>
                <w:szCs w:val="24"/>
              </w:rPr>
              <w:t xml:space="preserve">РК, </w:t>
            </w:r>
            <w:proofErr w:type="spellStart"/>
            <w:r>
              <w:rPr>
                <w:sz w:val="24"/>
                <w:szCs w:val="24"/>
              </w:rPr>
              <w:t>г</w:t>
            </w:r>
            <w:proofErr w:type="gramStart"/>
            <w:r>
              <w:rPr>
                <w:sz w:val="24"/>
                <w:szCs w:val="24"/>
              </w:rPr>
              <w:t>.</w:t>
            </w:r>
            <w:r w:rsidR="00D26789">
              <w:rPr>
                <w:sz w:val="24"/>
                <w:szCs w:val="24"/>
              </w:rPr>
              <w:t>Н</w:t>
            </w:r>
            <w:proofErr w:type="gramEnd"/>
            <w:r w:rsidR="00D26789">
              <w:rPr>
                <w:sz w:val="24"/>
                <w:szCs w:val="24"/>
              </w:rPr>
              <w:t>ур-Султан</w:t>
            </w:r>
            <w:proofErr w:type="spellEnd"/>
            <w:r>
              <w:rPr>
                <w:sz w:val="24"/>
                <w:szCs w:val="24"/>
              </w:rPr>
              <w:t xml:space="preserve">, </w:t>
            </w:r>
            <w:proofErr w:type="spellStart"/>
            <w:r>
              <w:rPr>
                <w:sz w:val="24"/>
                <w:szCs w:val="24"/>
              </w:rPr>
              <w:t>ул.</w:t>
            </w:r>
            <w:r w:rsidR="00D26789">
              <w:rPr>
                <w:sz w:val="24"/>
                <w:szCs w:val="24"/>
              </w:rPr>
              <w:t>Жубанова</w:t>
            </w:r>
            <w:proofErr w:type="spellEnd"/>
            <w:r>
              <w:rPr>
                <w:sz w:val="24"/>
                <w:szCs w:val="24"/>
              </w:rPr>
              <w:t xml:space="preserve">, </w:t>
            </w:r>
            <w:r w:rsidR="00D26789">
              <w:rPr>
                <w:sz w:val="24"/>
                <w:szCs w:val="24"/>
              </w:rPr>
              <w:t>23/1</w:t>
            </w:r>
          </w:p>
        </w:tc>
        <w:tc>
          <w:tcPr>
            <w:tcW w:w="1081" w:type="pct"/>
            <w:vAlign w:val="center"/>
          </w:tcPr>
          <w:p w:rsidR="00D26789" w:rsidRPr="004E00F4" w:rsidRDefault="00D26789" w:rsidP="00D26789">
            <w:pPr>
              <w:autoSpaceDE w:val="0"/>
              <w:autoSpaceDN w:val="0"/>
              <w:adjustRightInd w:val="0"/>
              <w:jc w:val="center"/>
              <w:rPr>
                <w:bCs/>
                <w:sz w:val="24"/>
                <w:szCs w:val="24"/>
              </w:rPr>
            </w:pPr>
            <w:r>
              <w:rPr>
                <w:bCs/>
                <w:sz w:val="24"/>
                <w:szCs w:val="24"/>
              </w:rPr>
              <w:t>25.</w:t>
            </w:r>
            <w:r w:rsidRPr="004E00F4">
              <w:rPr>
                <w:bCs/>
                <w:sz w:val="24"/>
                <w:szCs w:val="24"/>
              </w:rPr>
              <w:t>0</w:t>
            </w:r>
            <w:r>
              <w:rPr>
                <w:bCs/>
                <w:sz w:val="24"/>
                <w:szCs w:val="24"/>
              </w:rPr>
              <w:t>8</w:t>
            </w:r>
            <w:r w:rsidRPr="004E00F4">
              <w:rPr>
                <w:bCs/>
                <w:sz w:val="24"/>
                <w:szCs w:val="24"/>
              </w:rPr>
              <w:t>.2021</w:t>
            </w:r>
            <w:r w:rsidRPr="004B3D86">
              <w:rPr>
                <w:bCs/>
                <w:sz w:val="24"/>
                <w:szCs w:val="24"/>
              </w:rPr>
              <w:t>г</w:t>
            </w:r>
            <w:r w:rsidRPr="004E00F4">
              <w:rPr>
                <w:bCs/>
                <w:sz w:val="24"/>
                <w:szCs w:val="24"/>
              </w:rPr>
              <w:t>.</w:t>
            </w:r>
          </w:p>
          <w:p w:rsidR="003741BB" w:rsidRDefault="00D26789" w:rsidP="00D26789">
            <w:pPr>
              <w:autoSpaceDE w:val="0"/>
              <w:autoSpaceDN w:val="0"/>
              <w:adjustRightInd w:val="0"/>
              <w:jc w:val="center"/>
              <w:rPr>
                <w:bCs/>
                <w:sz w:val="24"/>
                <w:szCs w:val="24"/>
              </w:rPr>
            </w:pPr>
            <w:r>
              <w:rPr>
                <w:bCs/>
                <w:sz w:val="24"/>
                <w:szCs w:val="24"/>
              </w:rPr>
              <w:t>10</w:t>
            </w:r>
            <w:r w:rsidRPr="004E00F4">
              <w:rPr>
                <w:bCs/>
                <w:sz w:val="24"/>
                <w:szCs w:val="24"/>
              </w:rPr>
              <w:t>:</w:t>
            </w:r>
            <w:r>
              <w:rPr>
                <w:bCs/>
                <w:sz w:val="24"/>
                <w:szCs w:val="24"/>
              </w:rPr>
              <w:t>51</w:t>
            </w:r>
            <w:r w:rsidRPr="004E00F4">
              <w:rPr>
                <w:bCs/>
                <w:sz w:val="24"/>
                <w:szCs w:val="24"/>
              </w:rPr>
              <w:t xml:space="preserve"> </w:t>
            </w:r>
            <w:r w:rsidRPr="004B3D86">
              <w:rPr>
                <w:bCs/>
                <w:sz w:val="24"/>
                <w:szCs w:val="24"/>
              </w:rPr>
              <w:t>мин</w:t>
            </w:r>
          </w:p>
        </w:tc>
      </w:tr>
      <w:tr w:rsidR="00E1449D" w:rsidRPr="00FA433F" w:rsidTr="00A731CD">
        <w:trPr>
          <w:jc w:val="center"/>
        </w:trPr>
        <w:tc>
          <w:tcPr>
            <w:tcW w:w="167" w:type="pct"/>
            <w:vAlign w:val="center"/>
          </w:tcPr>
          <w:p w:rsidR="00E1449D" w:rsidRPr="003741BB" w:rsidRDefault="00D26789" w:rsidP="00210926">
            <w:pPr>
              <w:jc w:val="center"/>
              <w:rPr>
                <w:sz w:val="24"/>
                <w:szCs w:val="24"/>
              </w:rPr>
            </w:pPr>
            <w:r>
              <w:rPr>
                <w:sz w:val="24"/>
                <w:szCs w:val="24"/>
              </w:rPr>
              <w:t>4</w:t>
            </w:r>
          </w:p>
        </w:tc>
        <w:tc>
          <w:tcPr>
            <w:tcW w:w="1238" w:type="pct"/>
            <w:vAlign w:val="center"/>
          </w:tcPr>
          <w:p w:rsidR="00E1449D" w:rsidRDefault="00D26789" w:rsidP="00C015ED">
            <w:pPr>
              <w:jc w:val="center"/>
              <w:rPr>
                <w:sz w:val="24"/>
                <w:szCs w:val="24"/>
                <w:lang w:val="kk-KZ"/>
              </w:rPr>
            </w:pPr>
            <w:r>
              <w:rPr>
                <w:sz w:val="24"/>
                <w:szCs w:val="24"/>
                <w:lang w:val="kk-KZ"/>
              </w:rPr>
              <w:t>ТОО «Фарм-Лига»</w:t>
            </w:r>
          </w:p>
        </w:tc>
        <w:tc>
          <w:tcPr>
            <w:tcW w:w="629" w:type="pct"/>
            <w:vAlign w:val="center"/>
          </w:tcPr>
          <w:p w:rsidR="00E1449D" w:rsidRDefault="00D26789" w:rsidP="00697B7D">
            <w:pPr>
              <w:autoSpaceDE w:val="0"/>
              <w:autoSpaceDN w:val="0"/>
              <w:adjustRightInd w:val="0"/>
              <w:jc w:val="center"/>
              <w:rPr>
                <w:sz w:val="24"/>
                <w:szCs w:val="24"/>
              </w:rPr>
            </w:pPr>
            <w:r>
              <w:rPr>
                <w:sz w:val="24"/>
                <w:szCs w:val="24"/>
              </w:rPr>
              <w:t>120140009625</w:t>
            </w:r>
          </w:p>
        </w:tc>
        <w:tc>
          <w:tcPr>
            <w:tcW w:w="1885" w:type="pct"/>
            <w:vAlign w:val="center"/>
          </w:tcPr>
          <w:p w:rsidR="00E1449D" w:rsidRDefault="00D26789" w:rsidP="00697B7D">
            <w:pPr>
              <w:autoSpaceDE w:val="0"/>
              <w:autoSpaceDN w:val="0"/>
              <w:adjustRightInd w:val="0"/>
              <w:jc w:val="center"/>
              <w:rPr>
                <w:sz w:val="24"/>
                <w:szCs w:val="24"/>
              </w:rPr>
            </w:pPr>
            <w:r>
              <w:rPr>
                <w:sz w:val="24"/>
                <w:szCs w:val="24"/>
              </w:rPr>
              <w:t>РК, г</w:t>
            </w:r>
            <w:proofErr w:type="gramStart"/>
            <w:r>
              <w:rPr>
                <w:sz w:val="24"/>
                <w:szCs w:val="24"/>
              </w:rPr>
              <w:t>.П</w:t>
            </w:r>
            <w:proofErr w:type="gramEnd"/>
            <w:r>
              <w:rPr>
                <w:sz w:val="24"/>
                <w:szCs w:val="24"/>
              </w:rPr>
              <w:t xml:space="preserve">етропавловск, </w:t>
            </w:r>
            <w:proofErr w:type="spellStart"/>
            <w:r>
              <w:rPr>
                <w:sz w:val="24"/>
                <w:szCs w:val="24"/>
              </w:rPr>
              <w:t>ул.К.Сутюшева</w:t>
            </w:r>
            <w:proofErr w:type="spellEnd"/>
            <w:r>
              <w:rPr>
                <w:sz w:val="24"/>
                <w:szCs w:val="24"/>
              </w:rPr>
              <w:t>, д.43, кв.5</w:t>
            </w:r>
          </w:p>
        </w:tc>
        <w:tc>
          <w:tcPr>
            <w:tcW w:w="1081" w:type="pct"/>
            <w:vAlign w:val="center"/>
          </w:tcPr>
          <w:p w:rsidR="00D26789" w:rsidRPr="004E00F4" w:rsidRDefault="00D26789" w:rsidP="00D26789">
            <w:pPr>
              <w:autoSpaceDE w:val="0"/>
              <w:autoSpaceDN w:val="0"/>
              <w:adjustRightInd w:val="0"/>
              <w:jc w:val="center"/>
              <w:rPr>
                <w:bCs/>
                <w:sz w:val="24"/>
                <w:szCs w:val="24"/>
              </w:rPr>
            </w:pPr>
            <w:r>
              <w:rPr>
                <w:bCs/>
                <w:sz w:val="24"/>
                <w:szCs w:val="24"/>
              </w:rPr>
              <w:t>26.</w:t>
            </w:r>
            <w:r w:rsidRPr="004E00F4">
              <w:rPr>
                <w:bCs/>
                <w:sz w:val="24"/>
                <w:szCs w:val="24"/>
              </w:rPr>
              <w:t>0</w:t>
            </w:r>
            <w:r>
              <w:rPr>
                <w:bCs/>
                <w:sz w:val="24"/>
                <w:szCs w:val="24"/>
              </w:rPr>
              <w:t>8</w:t>
            </w:r>
            <w:r w:rsidRPr="004E00F4">
              <w:rPr>
                <w:bCs/>
                <w:sz w:val="24"/>
                <w:szCs w:val="24"/>
              </w:rPr>
              <w:t>.2021</w:t>
            </w:r>
            <w:r w:rsidRPr="004B3D86">
              <w:rPr>
                <w:bCs/>
                <w:sz w:val="24"/>
                <w:szCs w:val="24"/>
              </w:rPr>
              <w:t>г</w:t>
            </w:r>
            <w:r w:rsidRPr="004E00F4">
              <w:rPr>
                <w:bCs/>
                <w:sz w:val="24"/>
                <w:szCs w:val="24"/>
              </w:rPr>
              <w:t>.</w:t>
            </w:r>
          </w:p>
          <w:p w:rsidR="00E1449D" w:rsidRDefault="00D26789" w:rsidP="00D26789">
            <w:pPr>
              <w:autoSpaceDE w:val="0"/>
              <w:autoSpaceDN w:val="0"/>
              <w:adjustRightInd w:val="0"/>
              <w:jc w:val="center"/>
              <w:rPr>
                <w:bCs/>
                <w:sz w:val="24"/>
                <w:szCs w:val="24"/>
              </w:rPr>
            </w:pPr>
            <w:r>
              <w:rPr>
                <w:bCs/>
                <w:sz w:val="24"/>
                <w:szCs w:val="24"/>
              </w:rPr>
              <w:t>10</w:t>
            </w:r>
            <w:r w:rsidRPr="004E00F4">
              <w:rPr>
                <w:bCs/>
                <w:sz w:val="24"/>
                <w:szCs w:val="24"/>
              </w:rPr>
              <w:t>:</w:t>
            </w:r>
            <w:r>
              <w:rPr>
                <w:bCs/>
                <w:sz w:val="24"/>
                <w:szCs w:val="24"/>
              </w:rPr>
              <w:t>07</w:t>
            </w:r>
            <w:r w:rsidRPr="004E00F4">
              <w:rPr>
                <w:bCs/>
                <w:sz w:val="24"/>
                <w:szCs w:val="24"/>
              </w:rPr>
              <w:t xml:space="preserve"> </w:t>
            </w:r>
            <w:r w:rsidRPr="004B3D86">
              <w:rPr>
                <w:bCs/>
                <w:sz w:val="24"/>
                <w:szCs w:val="24"/>
              </w:rPr>
              <w:t>мин</w:t>
            </w:r>
          </w:p>
        </w:tc>
      </w:tr>
    </w:tbl>
    <w:p w:rsidR="00B26EA8" w:rsidRDefault="00B26EA8" w:rsidP="00210926">
      <w:pPr>
        <w:autoSpaceDE w:val="0"/>
        <w:autoSpaceDN w:val="0"/>
        <w:adjustRightInd w:val="0"/>
        <w:jc w:val="center"/>
        <w:rPr>
          <w:bCs/>
          <w:color w:val="000000"/>
          <w:sz w:val="22"/>
          <w:szCs w:val="24"/>
        </w:rPr>
      </w:pPr>
    </w:p>
    <w:p w:rsidR="00FA433F" w:rsidRDefault="00FA433F" w:rsidP="00210926">
      <w:pPr>
        <w:autoSpaceDE w:val="0"/>
        <w:autoSpaceDN w:val="0"/>
        <w:adjustRightInd w:val="0"/>
        <w:jc w:val="center"/>
        <w:rPr>
          <w:bCs/>
          <w:color w:val="000000"/>
          <w:sz w:val="22"/>
          <w:szCs w:val="24"/>
        </w:rPr>
      </w:pPr>
    </w:p>
    <w:p w:rsidR="00FA433F" w:rsidRPr="00FA433F" w:rsidRDefault="00FA433F"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2"/>
        <w:gridCol w:w="4553"/>
        <w:gridCol w:w="729"/>
        <w:gridCol w:w="1118"/>
        <w:gridCol w:w="2458"/>
        <w:gridCol w:w="2464"/>
        <w:gridCol w:w="2028"/>
        <w:gridCol w:w="2028"/>
      </w:tblGrid>
      <w:tr w:rsidR="00D26789" w:rsidRPr="006D078B" w:rsidTr="006D078B">
        <w:trPr>
          <w:trHeight w:val="255"/>
          <w:tblHeader/>
          <w:jc w:val="center"/>
        </w:trPr>
        <w:tc>
          <w:tcPr>
            <w:tcW w:w="170" w:type="pct"/>
            <w:vMerge w:val="restart"/>
            <w:vAlign w:val="center"/>
          </w:tcPr>
          <w:p w:rsidR="00D26789" w:rsidRPr="006D078B" w:rsidRDefault="00D26789" w:rsidP="006D078B">
            <w:pPr>
              <w:jc w:val="center"/>
              <w:rPr>
                <w:sz w:val="24"/>
                <w:szCs w:val="24"/>
              </w:rPr>
            </w:pPr>
            <w:r w:rsidRPr="006D078B">
              <w:rPr>
                <w:sz w:val="24"/>
                <w:szCs w:val="24"/>
              </w:rPr>
              <w:t xml:space="preserve">№ </w:t>
            </w:r>
            <w:proofErr w:type="spellStart"/>
            <w:proofErr w:type="gramStart"/>
            <w:r w:rsidRPr="006D078B">
              <w:rPr>
                <w:sz w:val="24"/>
                <w:szCs w:val="24"/>
              </w:rPr>
              <w:t>п</w:t>
            </w:r>
            <w:proofErr w:type="spellEnd"/>
            <w:proofErr w:type="gramEnd"/>
            <w:r w:rsidRPr="006D078B">
              <w:rPr>
                <w:sz w:val="24"/>
                <w:szCs w:val="24"/>
              </w:rPr>
              <w:t>/</w:t>
            </w:r>
            <w:proofErr w:type="spellStart"/>
            <w:r w:rsidRPr="006D078B">
              <w:rPr>
                <w:sz w:val="24"/>
                <w:szCs w:val="24"/>
              </w:rPr>
              <w:t>п</w:t>
            </w:r>
            <w:proofErr w:type="spellEnd"/>
          </w:p>
        </w:tc>
        <w:tc>
          <w:tcPr>
            <w:tcW w:w="1430" w:type="pct"/>
            <w:vMerge w:val="restart"/>
            <w:vAlign w:val="center"/>
          </w:tcPr>
          <w:p w:rsidR="00D26789" w:rsidRPr="006D078B" w:rsidRDefault="00D26789" w:rsidP="006D078B">
            <w:pPr>
              <w:jc w:val="center"/>
              <w:rPr>
                <w:sz w:val="24"/>
                <w:szCs w:val="24"/>
              </w:rPr>
            </w:pPr>
            <w:r w:rsidRPr="006D078B">
              <w:rPr>
                <w:sz w:val="24"/>
                <w:szCs w:val="24"/>
              </w:rPr>
              <w:t>Наименование</w:t>
            </w:r>
          </w:p>
        </w:tc>
        <w:tc>
          <w:tcPr>
            <w:tcW w:w="229" w:type="pct"/>
            <w:vMerge w:val="restart"/>
            <w:vAlign w:val="center"/>
          </w:tcPr>
          <w:p w:rsidR="00D26789" w:rsidRPr="006D078B" w:rsidRDefault="00D26789" w:rsidP="006D078B">
            <w:pPr>
              <w:ind w:left="-108"/>
              <w:jc w:val="center"/>
              <w:rPr>
                <w:sz w:val="24"/>
                <w:szCs w:val="24"/>
              </w:rPr>
            </w:pPr>
            <w:r w:rsidRPr="006D078B">
              <w:rPr>
                <w:sz w:val="24"/>
                <w:szCs w:val="24"/>
              </w:rPr>
              <w:t>Ед.</w:t>
            </w:r>
          </w:p>
          <w:p w:rsidR="00D26789" w:rsidRPr="006D078B" w:rsidRDefault="00D26789" w:rsidP="006D078B">
            <w:pPr>
              <w:ind w:left="-108"/>
              <w:jc w:val="center"/>
              <w:rPr>
                <w:sz w:val="24"/>
                <w:szCs w:val="24"/>
              </w:rPr>
            </w:pPr>
            <w:proofErr w:type="spellStart"/>
            <w:r w:rsidRPr="006D078B">
              <w:rPr>
                <w:sz w:val="24"/>
                <w:szCs w:val="24"/>
              </w:rPr>
              <w:t>изм</w:t>
            </w:r>
            <w:proofErr w:type="spellEnd"/>
          </w:p>
        </w:tc>
        <w:tc>
          <w:tcPr>
            <w:tcW w:w="351" w:type="pct"/>
            <w:vMerge w:val="restart"/>
            <w:vAlign w:val="center"/>
          </w:tcPr>
          <w:p w:rsidR="00D26789" w:rsidRPr="006D078B" w:rsidRDefault="00D26789" w:rsidP="006D078B">
            <w:pPr>
              <w:jc w:val="center"/>
              <w:rPr>
                <w:sz w:val="24"/>
                <w:szCs w:val="24"/>
              </w:rPr>
            </w:pPr>
            <w:r w:rsidRPr="006D078B">
              <w:rPr>
                <w:sz w:val="24"/>
                <w:szCs w:val="24"/>
              </w:rPr>
              <w:t>Цена</w:t>
            </w:r>
          </w:p>
        </w:tc>
        <w:tc>
          <w:tcPr>
            <w:tcW w:w="2820" w:type="pct"/>
            <w:gridSpan w:val="4"/>
            <w:vAlign w:val="center"/>
          </w:tcPr>
          <w:p w:rsidR="00D26789" w:rsidRPr="006D078B" w:rsidRDefault="00D26789" w:rsidP="006D078B">
            <w:pPr>
              <w:jc w:val="center"/>
              <w:rPr>
                <w:sz w:val="24"/>
                <w:szCs w:val="24"/>
              </w:rPr>
            </w:pPr>
            <w:r w:rsidRPr="006D078B">
              <w:rPr>
                <w:sz w:val="24"/>
                <w:szCs w:val="24"/>
              </w:rPr>
              <w:t>Ценовые предложения потенциальных поставщиков</w:t>
            </w:r>
          </w:p>
        </w:tc>
      </w:tr>
      <w:tr w:rsidR="006409CC" w:rsidRPr="006D078B" w:rsidTr="006D078B">
        <w:trPr>
          <w:cantSplit/>
          <w:trHeight w:val="384"/>
          <w:tblHeader/>
          <w:jc w:val="center"/>
        </w:trPr>
        <w:tc>
          <w:tcPr>
            <w:tcW w:w="170" w:type="pct"/>
            <w:vMerge/>
            <w:vAlign w:val="center"/>
          </w:tcPr>
          <w:p w:rsidR="006409CC" w:rsidRPr="006D078B" w:rsidRDefault="006409CC" w:rsidP="006D078B">
            <w:pPr>
              <w:jc w:val="center"/>
              <w:rPr>
                <w:sz w:val="24"/>
                <w:szCs w:val="24"/>
              </w:rPr>
            </w:pPr>
          </w:p>
        </w:tc>
        <w:tc>
          <w:tcPr>
            <w:tcW w:w="1430" w:type="pct"/>
            <w:vMerge/>
            <w:vAlign w:val="center"/>
          </w:tcPr>
          <w:p w:rsidR="006409CC" w:rsidRPr="006D078B" w:rsidRDefault="006409CC" w:rsidP="006D078B">
            <w:pPr>
              <w:jc w:val="center"/>
              <w:rPr>
                <w:sz w:val="24"/>
                <w:szCs w:val="24"/>
              </w:rPr>
            </w:pPr>
          </w:p>
        </w:tc>
        <w:tc>
          <w:tcPr>
            <w:tcW w:w="229" w:type="pct"/>
            <w:vMerge/>
            <w:vAlign w:val="center"/>
          </w:tcPr>
          <w:p w:rsidR="006409CC" w:rsidRPr="006D078B" w:rsidRDefault="006409CC" w:rsidP="006D078B">
            <w:pPr>
              <w:ind w:left="-108"/>
              <w:jc w:val="center"/>
              <w:rPr>
                <w:sz w:val="24"/>
                <w:szCs w:val="24"/>
              </w:rPr>
            </w:pPr>
          </w:p>
        </w:tc>
        <w:tc>
          <w:tcPr>
            <w:tcW w:w="351" w:type="pct"/>
            <w:vMerge/>
            <w:vAlign w:val="center"/>
          </w:tcPr>
          <w:p w:rsidR="006409CC" w:rsidRPr="006D078B" w:rsidRDefault="006409CC" w:rsidP="006D078B">
            <w:pPr>
              <w:jc w:val="center"/>
              <w:rPr>
                <w:sz w:val="24"/>
                <w:szCs w:val="24"/>
              </w:rPr>
            </w:pPr>
          </w:p>
        </w:tc>
        <w:tc>
          <w:tcPr>
            <w:tcW w:w="772" w:type="pct"/>
            <w:vAlign w:val="center"/>
          </w:tcPr>
          <w:p w:rsidR="006409CC" w:rsidRPr="006D078B" w:rsidRDefault="006409CC" w:rsidP="006D078B">
            <w:pPr>
              <w:jc w:val="center"/>
              <w:rPr>
                <w:sz w:val="24"/>
                <w:szCs w:val="24"/>
              </w:rPr>
            </w:pPr>
            <w:r w:rsidRPr="006D078B">
              <w:rPr>
                <w:sz w:val="24"/>
                <w:szCs w:val="24"/>
              </w:rPr>
              <w:t>ТОО «Гелика»</w:t>
            </w:r>
          </w:p>
        </w:tc>
        <w:tc>
          <w:tcPr>
            <w:tcW w:w="774" w:type="pct"/>
            <w:vAlign w:val="center"/>
          </w:tcPr>
          <w:p w:rsidR="006409CC" w:rsidRPr="006D078B" w:rsidRDefault="006409CC" w:rsidP="006D078B">
            <w:pPr>
              <w:jc w:val="center"/>
              <w:rPr>
                <w:sz w:val="24"/>
                <w:szCs w:val="24"/>
                <w:lang w:val="kk-KZ"/>
              </w:rPr>
            </w:pPr>
            <w:r w:rsidRPr="006D078B">
              <w:rPr>
                <w:sz w:val="24"/>
                <w:szCs w:val="24"/>
                <w:lang w:val="kk-KZ"/>
              </w:rPr>
              <w:t>ТОО «Арша»</w:t>
            </w:r>
          </w:p>
        </w:tc>
        <w:tc>
          <w:tcPr>
            <w:tcW w:w="637" w:type="pct"/>
            <w:vAlign w:val="center"/>
          </w:tcPr>
          <w:p w:rsidR="006409CC" w:rsidRPr="006D078B" w:rsidRDefault="006409CC" w:rsidP="006D078B">
            <w:pPr>
              <w:jc w:val="center"/>
              <w:rPr>
                <w:sz w:val="24"/>
                <w:szCs w:val="24"/>
              </w:rPr>
            </w:pPr>
            <w:r w:rsidRPr="006D078B">
              <w:rPr>
                <w:sz w:val="24"/>
                <w:szCs w:val="24"/>
              </w:rPr>
              <w:t>ТОО «САПА Мед Астана»</w:t>
            </w:r>
          </w:p>
        </w:tc>
        <w:tc>
          <w:tcPr>
            <w:tcW w:w="637" w:type="pct"/>
            <w:vAlign w:val="center"/>
          </w:tcPr>
          <w:p w:rsidR="006409CC" w:rsidRPr="006D078B" w:rsidRDefault="006409CC" w:rsidP="006D078B">
            <w:pPr>
              <w:jc w:val="center"/>
              <w:rPr>
                <w:sz w:val="24"/>
                <w:szCs w:val="24"/>
                <w:lang w:val="kk-KZ"/>
              </w:rPr>
            </w:pPr>
            <w:r w:rsidRPr="006D078B">
              <w:rPr>
                <w:sz w:val="24"/>
                <w:szCs w:val="24"/>
                <w:lang w:val="kk-KZ"/>
              </w:rPr>
              <w:t>ТОО «Фарм-Лига»</w:t>
            </w:r>
          </w:p>
        </w:tc>
      </w:tr>
      <w:tr w:rsidR="006409CC" w:rsidRPr="006D078B" w:rsidTr="006D078B">
        <w:trPr>
          <w:trHeight w:val="506"/>
          <w:jc w:val="center"/>
        </w:trPr>
        <w:tc>
          <w:tcPr>
            <w:tcW w:w="170" w:type="pct"/>
            <w:vAlign w:val="center"/>
          </w:tcPr>
          <w:p w:rsidR="006409CC" w:rsidRPr="006D078B" w:rsidRDefault="006409CC" w:rsidP="006D078B">
            <w:pPr>
              <w:jc w:val="center"/>
              <w:rPr>
                <w:sz w:val="24"/>
                <w:szCs w:val="24"/>
              </w:rPr>
            </w:pPr>
            <w:r w:rsidRPr="006D078B">
              <w:rPr>
                <w:sz w:val="24"/>
                <w:szCs w:val="24"/>
              </w:rPr>
              <w:t>1</w:t>
            </w:r>
          </w:p>
        </w:tc>
        <w:tc>
          <w:tcPr>
            <w:tcW w:w="1430" w:type="pct"/>
            <w:vAlign w:val="center"/>
          </w:tcPr>
          <w:p w:rsidR="006409CC" w:rsidRPr="006D078B" w:rsidRDefault="006409CC" w:rsidP="006D078B">
            <w:pPr>
              <w:jc w:val="center"/>
              <w:rPr>
                <w:sz w:val="24"/>
                <w:szCs w:val="24"/>
              </w:rPr>
            </w:pPr>
            <w:r w:rsidRPr="006D078B">
              <w:rPr>
                <w:sz w:val="24"/>
                <w:szCs w:val="24"/>
              </w:rPr>
              <w:t>Системы одноразовые</w:t>
            </w:r>
          </w:p>
        </w:tc>
        <w:tc>
          <w:tcPr>
            <w:tcW w:w="229" w:type="pct"/>
            <w:vAlign w:val="center"/>
          </w:tcPr>
          <w:p w:rsidR="006409CC" w:rsidRPr="006D078B" w:rsidRDefault="006409CC" w:rsidP="006D078B">
            <w:pPr>
              <w:jc w:val="center"/>
              <w:rPr>
                <w:sz w:val="24"/>
                <w:szCs w:val="24"/>
              </w:rPr>
            </w:pPr>
            <w:proofErr w:type="spellStart"/>
            <w:proofErr w:type="gramStart"/>
            <w:r w:rsidRPr="006D078B">
              <w:rPr>
                <w:sz w:val="24"/>
                <w:szCs w:val="24"/>
              </w:rPr>
              <w:t>шт</w:t>
            </w:r>
            <w:proofErr w:type="spellEnd"/>
            <w:proofErr w:type="gramEnd"/>
          </w:p>
        </w:tc>
        <w:tc>
          <w:tcPr>
            <w:tcW w:w="351" w:type="pct"/>
            <w:vAlign w:val="center"/>
          </w:tcPr>
          <w:p w:rsidR="006409CC" w:rsidRPr="006D078B" w:rsidRDefault="006409CC" w:rsidP="006D078B">
            <w:pPr>
              <w:jc w:val="center"/>
              <w:rPr>
                <w:sz w:val="24"/>
                <w:szCs w:val="24"/>
              </w:rPr>
            </w:pPr>
            <w:r w:rsidRPr="006D078B">
              <w:rPr>
                <w:sz w:val="24"/>
                <w:szCs w:val="24"/>
              </w:rPr>
              <w:t>50,00</w:t>
            </w:r>
          </w:p>
        </w:tc>
        <w:tc>
          <w:tcPr>
            <w:tcW w:w="772" w:type="pct"/>
            <w:vAlign w:val="center"/>
          </w:tcPr>
          <w:p w:rsidR="006409CC" w:rsidRPr="006D078B" w:rsidRDefault="006409CC" w:rsidP="006D078B">
            <w:pPr>
              <w:autoSpaceDE w:val="0"/>
              <w:autoSpaceDN w:val="0"/>
              <w:adjustRightInd w:val="0"/>
              <w:jc w:val="center"/>
              <w:rPr>
                <w:sz w:val="24"/>
                <w:szCs w:val="24"/>
              </w:rPr>
            </w:pPr>
          </w:p>
        </w:tc>
        <w:tc>
          <w:tcPr>
            <w:tcW w:w="774" w:type="pct"/>
            <w:vAlign w:val="center"/>
          </w:tcPr>
          <w:p w:rsidR="006409CC" w:rsidRPr="006D078B" w:rsidRDefault="006409CC" w:rsidP="006D078B">
            <w:pPr>
              <w:autoSpaceDE w:val="0"/>
              <w:autoSpaceDN w:val="0"/>
              <w:adjustRightInd w:val="0"/>
              <w:jc w:val="center"/>
              <w:rPr>
                <w:sz w:val="24"/>
                <w:szCs w:val="24"/>
              </w:rPr>
            </w:pPr>
            <w:r w:rsidRPr="006D078B">
              <w:rPr>
                <w:sz w:val="24"/>
                <w:szCs w:val="24"/>
              </w:rPr>
              <w:t>44,98</w:t>
            </w:r>
          </w:p>
        </w:tc>
        <w:tc>
          <w:tcPr>
            <w:tcW w:w="637" w:type="pct"/>
            <w:vAlign w:val="center"/>
          </w:tcPr>
          <w:p w:rsidR="006409CC" w:rsidRPr="006D078B" w:rsidRDefault="006D078B" w:rsidP="006D078B">
            <w:pPr>
              <w:autoSpaceDE w:val="0"/>
              <w:autoSpaceDN w:val="0"/>
              <w:adjustRightInd w:val="0"/>
              <w:jc w:val="center"/>
              <w:rPr>
                <w:sz w:val="24"/>
                <w:szCs w:val="24"/>
              </w:rPr>
            </w:pPr>
            <w:r w:rsidRPr="006D078B">
              <w:rPr>
                <w:sz w:val="24"/>
                <w:szCs w:val="24"/>
              </w:rPr>
              <w:t>-</w:t>
            </w:r>
          </w:p>
        </w:tc>
        <w:tc>
          <w:tcPr>
            <w:tcW w:w="637" w:type="pct"/>
            <w:vAlign w:val="center"/>
          </w:tcPr>
          <w:p w:rsidR="006409CC" w:rsidRPr="006D078B" w:rsidRDefault="006D078B" w:rsidP="006D078B">
            <w:pPr>
              <w:autoSpaceDE w:val="0"/>
              <w:autoSpaceDN w:val="0"/>
              <w:adjustRightInd w:val="0"/>
              <w:jc w:val="center"/>
              <w:rPr>
                <w:sz w:val="24"/>
                <w:szCs w:val="24"/>
              </w:rPr>
            </w:pPr>
            <w:r w:rsidRPr="006D078B">
              <w:rPr>
                <w:sz w:val="24"/>
                <w:szCs w:val="24"/>
              </w:rPr>
              <w:t>-</w:t>
            </w:r>
          </w:p>
        </w:tc>
      </w:tr>
      <w:tr w:rsidR="006409CC" w:rsidRPr="006D078B" w:rsidTr="006D078B">
        <w:trPr>
          <w:trHeight w:val="506"/>
          <w:jc w:val="center"/>
        </w:trPr>
        <w:tc>
          <w:tcPr>
            <w:tcW w:w="170" w:type="pct"/>
            <w:vAlign w:val="center"/>
          </w:tcPr>
          <w:p w:rsidR="006409CC" w:rsidRPr="006D078B" w:rsidRDefault="006409CC" w:rsidP="006D078B">
            <w:pPr>
              <w:jc w:val="center"/>
              <w:rPr>
                <w:sz w:val="24"/>
                <w:szCs w:val="24"/>
              </w:rPr>
            </w:pPr>
            <w:r w:rsidRPr="006D078B">
              <w:rPr>
                <w:sz w:val="24"/>
                <w:szCs w:val="24"/>
              </w:rPr>
              <w:t>2</w:t>
            </w:r>
          </w:p>
        </w:tc>
        <w:tc>
          <w:tcPr>
            <w:tcW w:w="1430" w:type="pct"/>
            <w:vAlign w:val="center"/>
          </w:tcPr>
          <w:p w:rsidR="006409CC" w:rsidRPr="006D078B" w:rsidRDefault="006409CC" w:rsidP="006D078B">
            <w:pPr>
              <w:jc w:val="center"/>
              <w:rPr>
                <w:sz w:val="24"/>
                <w:szCs w:val="24"/>
              </w:rPr>
            </w:pPr>
            <w:r w:rsidRPr="006D078B">
              <w:rPr>
                <w:sz w:val="24"/>
                <w:szCs w:val="24"/>
              </w:rPr>
              <w:t>Шприц инсулиновый</w:t>
            </w:r>
          </w:p>
        </w:tc>
        <w:tc>
          <w:tcPr>
            <w:tcW w:w="229" w:type="pct"/>
            <w:vAlign w:val="center"/>
          </w:tcPr>
          <w:p w:rsidR="006409CC" w:rsidRPr="006D078B" w:rsidRDefault="006409CC" w:rsidP="006D078B">
            <w:pPr>
              <w:jc w:val="center"/>
              <w:rPr>
                <w:sz w:val="24"/>
                <w:szCs w:val="24"/>
              </w:rPr>
            </w:pPr>
            <w:proofErr w:type="spellStart"/>
            <w:proofErr w:type="gramStart"/>
            <w:r w:rsidRPr="006D078B">
              <w:rPr>
                <w:sz w:val="24"/>
                <w:szCs w:val="24"/>
              </w:rPr>
              <w:t>шт</w:t>
            </w:r>
            <w:proofErr w:type="spellEnd"/>
            <w:proofErr w:type="gramEnd"/>
          </w:p>
        </w:tc>
        <w:tc>
          <w:tcPr>
            <w:tcW w:w="351" w:type="pct"/>
            <w:vAlign w:val="center"/>
          </w:tcPr>
          <w:p w:rsidR="006409CC" w:rsidRPr="006D078B" w:rsidRDefault="006409CC" w:rsidP="006D078B">
            <w:pPr>
              <w:jc w:val="center"/>
              <w:rPr>
                <w:sz w:val="24"/>
                <w:szCs w:val="24"/>
              </w:rPr>
            </w:pPr>
            <w:r w:rsidRPr="006D078B">
              <w:rPr>
                <w:sz w:val="24"/>
                <w:szCs w:val="24"/>
              </w:rPr>
              <w:t>28,00</w:t>
            </w:r>
          </w:p>
        </w:tc>
        <w:tc>
          <w:tcPr>
            <w:tcW w:w="772" w:type="pct"/>
            <w:vAlign w:val="center"/>
          </w:tcPr>
          <w:p w:rsidR="006409CC" w:rsidRPr="006D078B" w:rsidRDefault="006D078B" w:rsidP="006D078B">
            <w:pPr>
              <w:autoSpaceDE w:val="0"/>
              <w:autoSpaceDN w:val="0"/>
              <w:adjustRightInd w:val="0"/>
              <w:jc w:val="center"/>
              <w:rPr>
                <w:sz w:val="24"/>
                <w:szCs w:val="24"/>
              </w:rPr>
            </w:pPr>
            <w:r w:rsidRPr="006D078B">
              <w:rPr>
                <w:sz w:val="24"/>
                <w:szCs w:val="24"/>
              </w:rPr>
              <w:t>24,00</w:t>
            </w:r>
          </w:p>
        </w:tc>
        <w:tc>
          <w:tcPr>
            <w:tcW w:w="774" w:type="pct"/>
            <w:vAlign w:val="center"/>
          </w:tcPr>
          <w:p w:rsidR="006409CC" w:rsidRPr="006D078B" w:rsidRDefault="006409CC" w:rsidP="006D078B">
            <w:pPr>
              <w:autoSpaceDE w:val="0"/>
              <w:autoSpaceDN w:val="0"/>
              <w:adjustRightInd w:val="0"/>
              <w:jc w:val="center"/>
              <w:rPr>
                <w:sz w:val="24"/>
                <w:szCs w:val="24"/>
              </w:rPr>
            </w:pPr>
            <w:r w:rsidRPr="006D078B">
              <w:rPr>
                <w:sz w:val="24"/>
                <w:szCs w:val="24"/>
              </w:rPr>
              <w:t>22,50</w:t>
            </w:r>
          </w:p>
        </w:tc>
        <w:tc>
          <w:tcPr>
            <w:tcW w:w="637" w:type="pct"/>
            <w:vAlign w:val="center"/>
          </w:tcPr>
          <w:p w:rsidR="006409CC" w:rsidRPr="006D078B" w:rsidRDefault="006D078B" w:rsidP="006D078B">
            <w:pPr>
              <w:autoSpaceDE w:val="0"/>
              <w:autoSpaceDN w:val="0"/>
              <w:adjustRightInd w:val="0"/>
              <w:jc w:val="center"/>
              <w:rPr>
                <w:sz w:val="24"/>
                <w:szCs w:val="24"/>
              </w:rPr>
            </w:pPr>
            <w:r w:rsidRPr="006D078B">
              <w:rPr>
                <w:sz w:val="24"/>
                <w:szCs w:val="24"/>
              </w:rPr>
              <w:t>-</w:t>
            </w:r>
          </w:p>
        </w:tc>
        <w:tc>
          <w:tcPr>
            <w:tcW w:w="637" w:type="pct"/>
            <w:vAlign w:val="center"/>
          </w:tcPr>
          <w:p w:rsidR="006409CC" w:rsidRPr="006D078B" w:rsidRDefault="006D078B" w:rsidP="006D078B">
            <w:pPr>
              <w:autoSpaceDE w:val="0"/>
              <w:autoSpaceDN w:val="0"/>
              <w:adjustRightInd w:val="0"/>
              <w:jc w:val="center"/>
              <w:rPr>
                <w:sz w:val="24"/>
                <w:szCs w:val="24"/>
              </w:rPr>
            </w:pPr>
            <w:r w:rsidRPr="006D078B">
              <w:rPr>
                <w:sz w:val="24"/>
                <w:szCs w:val="24"/>
              </w:rPr>
              <w:t>-</w:t>
            </w:r>
          </w:p>
        </w:tc>
      </w:tr>
      <w:tr w:rsidR="006409CC" w:rsidRPr="006D078B" w:rsidTr="006D078B">
        <w:trPr>
          <w:trHeight w:val="506"/>
          <w:jc w:val="center"/>
        </w:trPr>
        <w:tc>
          <w:tcPr>
            <w:tcW w:w="170" w:type="pct"/>
            <w:vAlign w:val="center"/>
          </w:tcPr>
          <w:p w:rsidR="006409CC" w:rsidRPr="006D078B" w:rsidRDefault="006409CC" w:rsidP="006D078B">
            <w:pPr>
              <w:jc w:val="center"/>
              <w:rPr>
                <w:sz w:val="24"/>
                <w:szCs w:val="24"/>
              </w:rPr>
            </w:pPr>
            <w:r w:rsidRPr="006D078B">
              <w:rPr>
                <w:sz w:val="24"/>
                <w:szCs w:val="24"/>
              </w:rPr>
              <w:t>3</w:t>
            </w:r>
          </w:p>
        </w:tc>
        <w:tc>
          <w:tcPr>
            <w:tcW w:w="1430" w:type="pct"/>
            <w:vAlign w:val="center"/>
          </w:tcPr>
          <w:p w:rsidR="006409CC" w:rsidRPr="006D078B" w:rsidRDefault="006409CC" w:rsidP="006D078B">
            <w:pPr>
              <w:jc w:val="center"/>
              <w:rPr>
                <w:sz w:val="24"/>
                <w:szCs w:val="24"/>
              </w:rPr>
            </w:pPr>
            <w:r w:rsidRPr="006D078B">
              <w:rPr>
                <w:sz w:val="24"/>
                <w:szCs w:val="24"/>
              </w:rPr>
              <w:t>Шприц для шприцевых насосов с аспирационной иглой и фильтром 15 мкм</w:t>
            </w:r>
          </w:p>
        </w:tc>
        <w:tc>
          <w:tcPr>
            <w:tcW w:w="229" w:type="pct"/>
            <w:vAlign w:val="center"/>
          </w:tcPr>
          <w:p w:rsidR="006409CC" w:rsidRPr="006D078B" w:rsidRDefault="006409CC" w:rsidP="006D078B">
            <w:pPr>
              <w:jc w:val="center"/>
              <w:rPr>
                <w:sz w:val="24"/>
                <w:szCs w:val="24"/>
              </w:rPr>
            </w:pPr>
            <w:proofErr w:type="spellStart"/>
            <w:proofErr w:type="gramStart"/>
            <w:r w:rsidRPr="006D078B">
              <w:rPr>
                <w:sz w:val="24"/>
                <w:szCs w:val="24"/>
              </w:rPr>
              <w:t>шт</w:t>
            </w:r>
            <w:proofErr w:type="spellEnd"/>
            <w:proofErr w:type="gramEnd"/>
          </w:p>
        </w:tc>
        <w:tc>
          <w:tcPr>
            <w:tcW w:w="351" w:type="pct"/>
            <w:vAlign w:val="center"/>
          </w:tcPr>
          <w:p w:rsidR="006409CC" w:rsidRPr="006D078B" w:rsidRDefault="006409CC" w:rsidP="006D078B">
            <w:pPr>
              <w:jc w:val="center"/>
              <w:rPr>
                <w:sz w:val="24"/>
                <w:szCs w:val="24"/>
              </w:rPr>
            </w:pPr>
            <w:r w:rsidRPr="006D078B">
              <w:rPr>
                <w:sz w:val="24"/>
                <w:szCs w:val="24"/>
              </w:rPr>
              <w:t>380,00</w:t>
            </w:r>
          </w:p>
        </w:tc>
        <w:tc>
          <w:tcPr>
            <w:tcW w:w="772" w:type="pct"/>
            <w:vAlign w:val="center"/>
          </w:tcPr>
          <w:p w:rsidR="006409CC" w:rsidRPr="006D078B" w:rsidRDefault="006D078B" w:rsidP="006D078B">
            <w:pPr>
              <w:autoSpaceDE w:val="0"/>
              <w:autoSpaceDN w:val="0"/>
              <w:adjustRightInd w:val="0"/>
              <w:jc w:val="center"/>
              <w:rPr>
                <w:sz w:val="24"/>
                <w:szCs w:val="24"/>
              </w:rPr>
            </w:pPr>
            <w:r w:rsidRPr="006D078B">
              <w:rPr>
                <w:sz w:val="24"/>
                <w:szCs w:val="24"/>
              </w:rPr>
              <w:t>379,90</w:t>
            </w:r>
          </w:p>
        </w:tc>
        <w:tc>
          <w:tcPr>
            <w:tcW w:w="774" w:type="pct"/>
            <w:vAlign w:val="center"/>
          </w:tcPr>
          <w:p w:rsidR="006409CC" w:rsidRPr="006D078B" w:rsidRDefault="006D078B" w:rsidP="006D078B">
            <w:pPr>
              <w:autoSpaceDE w:val="0"/>
              <w:autoSpaceDN w:val="0"/>
              <w:adjustRightInd w:val="0"/>
              <w:jc w:val="center"/>
              <w:rPr>
                <w:sz w:val="24"/>
                <w:szCs w:val="24"/>
              </w:rPr>
            </w:pPr>
            <w:r w:rsidRPr="006D078B">
              <w:rPr>
                <w:sz w:val="24"/>
                <w:szCs w:val="24"/>
              </w:rPr>
              <w:t>-</w:t>
            </w:r>
          </w:p>
        </w:tc>
        <w:tc>
          <w:tcPr>
            <w:tcW w:w="637" w:type="pct"/>
            <w:vAlign w:val="center"/>
          </w:tcPr>
          <w:p w:rsidR="006409CC" w:rsidRPr="006D078B" w:rsidRDefault="006409CC" w:rsidP="006D078B">
            <w:pPr>
              <w:autoSpaceDE w:val="0"/>
              <w:autoSpaceDN w:val="0"/>
              <w:adjustRightInd w:val="0"/>
              <w:jc w:val="center"/>
              <w:rPr>
                <w:sz w:val="24"/>
                <w:szCs w:val="24"/>
              </w:rPr>
            </w:pPr>
            <w:r w:rsidRPr="006D078B">
              <w:rPr>
                <w:sz w:val="24"/>
                <w:szCs w:val="24"/>
              </w:rPr>
              <w:t>320,00</w:t>
            </w:r>
          </w:p>
        </w:tc>
        <w:tc>
          <w:tcPr>
            <w:tcW w:w="637" w:type="pct"/>
            <w:vAlign w:val="center"/>
          </w:tcPr>
          <w:p w:rsidR="006409CC" w:rsidRPr="006D078B" w:rsidRDefault="006409CC" w:rsidP="006D078B">
            <w:pPr>
              <w:autoSpaceDE w:val="0"/>
              <w:autoSpaceDN w:val="0"/>
              <w:adjustRightInd w:val="0"/>
              <w:jc w:val="center"/>
              <w:rPr>
                <w:sz w:val="24"/>
                <w:szCs w:val="24"/>
              </w:rPr>
            </w:pPr>
            <w:r w:rsidRPr="006D078B">
              <w:rPr>
                <w:sz w:val="24"/>
                <w:szCs w:val="24"/>
              </w:rPr>
              <w:t>225,00</w:t>
            </w:r>
          </w:p>
        </w:tc>
      </w:tr>
    </w:tbl>
    <w:p w:rsidR="00AF0FFB" w:rsidRPr="00210926" w:rsidRDefault="00AF0FFB" w:rsidP="0072684B">
      <w:pPr>
        <w:autoSpaceDE w:val="0"/>
        <w:autoSpaceDN w:val="0"/>
        <w:adjustRightInd w:val="0"/>
        <w:jc w:val="center"/>
        <w:rPr>
          <w:bCs/>
          <w:color w:val="000000"/>
          <w:szCs w:val="24"/>
        </w:rPr>
      </w:pPr>
    </w:p>
    <w:p w:rsidR="000C2E69" w:rsidRDefault="000C2E69" w:rsidP="000C2E69">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564B3E" w:rsidRDefault="00564B3E" w:rsidP="00564B3E">
      <w:pPr>
        <w:jc w:val="center"/>
        <w:rPr>
          <w:bCs/>
          <w:sz w:val="18"/>
          <w:szCs w:val="24"/>
        </w:rPr>
      </w:pPr>
    </w:p>
    <w:p w:rsidR="005C5972" w:rsidRPr="00DA3487" w:rsidRDefault="005C5972" w:rsidP="00564B3E">
      <w:pPr>
        <w:jc w:val="center"/>
        <w:rPr>
          <w:bCs/>
          <w:sz w:val="18"/>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5C5972" w:rsidRPr="005C5972" w:rsidRDefault="005C5972" w:rsidP="00210926">
      <w:pPr>
        <w:autoSpaceDE w:val="0"/>
        <w:autoSpaceDN w:val="0"/>
        <w:adjustRightInd w:val="0"/>
        <w:jc w:val="center"/>
        <w:rPr>
          <w:b/>
          <w:bCs/>
          <w:sz w:val="24"/>
          <w:szCs w:val="24"/>
        </w:rPr>
      </w:pPr>
    </w:p>
    <w:p w:rsidR="00B601B7" w:rsidRPr="00F7055F" w:rsidRDefault="00B26EA8" w:rsidP="00210926">
      <w:pPr>
        <w:autoSpaceDE w:val="0"/>
        <w:autoSpaceDN w:val="0"/>
        <w:adjustRightInd w:val="0"/>
        <w:jc w:val="both"/>
        <w:rPr>
          <w:b/>
          <w:bCs/>
          <w:sz w:val="24"/>
          <w:szCs w:val="24"/>
        </w:rPr>
      </w:pPr>
      <w:r>
        <w:rPr>
          <w:bCs/>
          <w:sz w:val="24"/>
          <w:szCs w:val="24"/>
        </w:rPr>
        <w:t>Потенциальны</w:t>
      </w:r>
      <w:r w:rsidR="001C49A6">
        <w:rPr>
          <w:bCs/>
          <w:sz w:val="24"/>
          <w:szCs w:val="24"/>
        </w:rPr>
        <w:t>е</w:t>
      </w:r>
      <w:r w:rsidR="00F01327">
        <w:rPr>
          <w:bCs/>
          <w:sz w:val="24"/>
          <w:szCs w:val="24"/>
        </w:rPr>
        <w:t xml:space="preserve"> поставщик</w:t>
      </w:r>
      <w:r w:rsidR="001C49A6">
        <w:rPr>
          <w:bCs/>
          <w:sz w:val="24"/>
          <w:szCs w:val="24"/>
        </w:rPr>
        <w:t>и</w:t>
      </w:r>
      <w:r w:rsidR="0072684B">
        <w:rPr>
          <w:bCs/>
          <w:sz w:val="24"/>
          <w:szCs w:val="24"/>
        </w:rPr>
        <w:t xml:space="preserve"> </w:t>
      </w:r>
      <w:r w:rsidR="00A461C1" w:rsidRPr="00A461C1">
        <w:rPr>
          <w:b/>
          <w:bCs/>
          <w:sz w:val="24"/>
          <w:szCs w:val="24"/>
        </w:rPr>
        <w:t>ТОО «Гелика»</w:t>
      </w:r>
      <w:r w:rsidR="00A461C1">
        <w:rPr>
          <w:b/>
          <w:sz w:val="24"/>
          <w:szCs w:val="24"/>
          <w:lang w:val="kk-KZ"/>
        </w:rPr>
        <w:t xml:space="preserve">, </w:t>
      </w:r>
      <w:r w:rsidR="00CC3861" w:rsidRPr="00CC3861">
        <w:rPr>
          <w:b/>
          <w:sz w:val="24"/>
          <w:szCs w:val="24"/>
          <w:lang w:val="kk-KZ"/>
        </w:rPr>
        <w:t>ТОО «</w:t>
      </w:r>
      <w:r w:rsidR="001C49A6">
        <w:rPr>
          <w:b/>
          <w:sz w:val="24"/>
          <w:szCs w:val="24"/>
          <w:lang w:val="kk-KZ"/>
        </w:rPr>
        <w:t>Арша</w:t>
      </w:r>
      <w:r w:rsidR="00CC3861" w:rsidRPr="00CC3861">
        <w:rPr>
          <w:b/>
          <w:sz w:val="24"/>
          <w:szCs w:val="24"/>
          <w:lang w:val="kk-KZ"/>
        </w:rPr>
        <w:t>»</w:t>
      </w:r>
      <w:r w:rsidR="001C49A6">
        <w:rPr>
          <w:b/>
          <w:sz w:val="24"/>
          <w:szCs w:val="24"/>
          <w:lang w:val="kk-KZ"/>
        </w:rPr>
        <w:t xml:space="preserve">, </w:t>
      </w:r>
      <w:r w:rsidR="00A461C1" w:rsidRPr="00A461C1">
        <w:rPr>
          <w:b/>
          <w:sz w:val="24"/>
          <w:szCs w:val="24"/>
        </w:rPr>
        <w:t>ТОО «САПА Мед Астана»</w:t>
      </w:r>
      <w:r w:rsidR="00A461C1">
        <w:rPr>
          <w:b/>
          <w:sz w:val="24"/>
          <w:szCs w:val="24"/>
        </w:rPr>
        <w:t xml:space="preserve">, </w:t>
      </w:r>
      <w:r w:rsidR="00A461C1" w:rsidRPr="00A461C1">
        <w:rPr>
          <w:b/>
          <w:sz w:val="24"/>
          <w:szCs w:val="24"/>
          <w:lang w:val="kk-KZ"/>
        </w:rPr>
        <w:t>ТОО «Фарм-Лига»</w:t>
      </w:r>
      <w:r w:rsidR="00F06218" w:rsidRPr="00F06218">
        <w:rPr>
          <w:b/>
          <w:bCs/>
          <w:sz w:val="24"/>
          <w:szCs w:val="24"/>
        </w:rPr>
        <w:t xml:space="preserve"> </w:t>
      </w:r>
      <w:r w:rsidR="004E57BD">
        <w:rPr>
          <w:bCs/>
          <w:sz w:val="24"/>
          <w:szCs w:val="24"/>
        </w:rPr>
        <w:t>соответству</w:t>
      </w:r>
      <w:r w:rsidR="001C49A6">
        <w:rPr>
          <w:bCs/>
          <w:sz w:val="24"/>
          <w:szCs w:val="24"/>
        </w:rPr>
        <w:t>ю</w:t>
      </w:r>
      <w:r w:rsidR="00334C6D">
        <w:rPr>
          <w:bCs/>
          <w:sz w:val="24"/>
          <w:szCs w:val="24"/>
        </w:rPr>
        <w:t>т требованиям</w:t>
      </w:r>
      <w:r w:rsidR="00613B5F">
        <w:rPr>
          <w:bCs/>
          <w:sz w:val="24"/>
          <w:szCs w:val="24"/>
        </w:rPr>
        <w:t xml:space="preserve"> </w:t>
      </w:r>
      <w:r w:rsidR="00B601B7" w:rsidRPr="00047061">
        <w:rPr>
          <w:bCs/>
          <w:color w:val="000000"/>
          <w:sz w:val="24"/>
          <w:szCs w:val="24"/>
        </w:rPr>
        <w:t>предусмотренным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DF068B" w:rsidRPr="00DA3487" w:rsidRDefault="00DF068B" w:rsidP="00210926">
      <w:pPr>
        <w:autoSpaceDE w:val="0"/>
        <w:autoSpaceDN w:val="0"/>
        <w:adjustRightInd w:val="0"/>
        <w:jc w:val="both"/>
        <w:rPr>
          <w:rFonts w:eastAsiaTheme="minorEastAsia"/>
          <w:sz w:val="14"/>
          <w:szCs w:val="24"/>
        </w:rPr>
      </w:pPr>
    </w:p>
    <w:p w:rsidR="00744C36" w:rsidRDefault="00744C36" w:rsidP="00BA7D2A">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 xml:space="preserve">енциального </w:t>
      </w:r>
      <w:r w:rsidR="001C49A6">
        <w:rPr>
          <w:sz w:val="24"/>
          <w:szCs w:val="24"/>
        </w:rPr>
        <w:t>поставщика: по лотам</w:t>
      </w:r>
      <w:r w:rsidRPr="00E44520">
        <w:rPr>
          <w:sz w:val="24"/>
          <w:szCs w:val="24"/>
        </w:rPr>
        <w:t xml:space="preserve"> </w:t>
      </w:r>
      <w:r w:rsidRPr="00E44520">
        <w:rPr>
          <w:b/>
          <w:sz w:val="24"/>
          <w:szCs w:val="24"/>
        </w:rPr>
        <w:t>№</w:t>
      </w:r>
      <w:r>
        <w:rPr>
          <w:b/>
          <w:sz w:val="24"/>
          <w:szCs w:val="24"/>
        </w:rPr>
        <w:t xml:space="preserve"> </w:t>
      </w:r>
      <w:r w:rsidR="00666113">
        <w:rPr>
          <w:b/>
          <w:sz w:val="24"/>
          <w:szCs w:val="24"/>
        </w:rPr>
        <w:t>1</w:t>
      </w:r>
      <w:r w:rsidR="001C49A6">
        <w:rPr>
          <w:b/>
          <w:sz w:val="24"/>
          <w:szCs w:val="24"/>
        </w:rPr>
        <w:t>, 2</w:t>
      </w:r>
      <w:r w:rsidRPr="00E44520">
        <w:rPr>
          <w:b/>
          <w:sz w:val="24"/>
          <w:szCs w:val="24"/>
        </w:rPr>
        <w:t xml:space="preserve"> -  </w:t>
      </w:r>
      <w:r w:rsidR="00CC3861" w:rsidRPr="00CC3861">
        <w:rPr>
          <w:b/>
          <w:bCs/>
          <w:sz w:val="24"/>
          <w:szCs w:val="24"/>
          <w:lang w:val="kk-KZ"/>
        </w:rPr>
        <w:t>ТОО «</w:t>
      </w:r>
      <w:r w:rsidR="001C49A6">
        <w:rPr>
          <w:b/>
          <w:bCs/>
          <w:sz w:val="24"/>
          <w:szCs w:val="24"/>
          <w:lang w:val="kk-KZ"/>
        </w:rPr>
        <w:t>Арша</w:t>
      </w:r>
      <w:r w:rsidR="00CC3861" w:rsidRPr="00CC3861">
        <w:rPr>
          <w:b/>
          <w:bCs/>
          <w:sz w:val="24"/>
          <w:szCs w:val="24"/>
          <w:lang w:val="kk-KZ"/>
        </w:rPr>
        <w:t>»</w:t>
      </w:r>
      <w:r w:rsidRPr="00E44520">
        <w:rPr>
          <w:b/>
          <w:sz w:val="24"/>
          <w:szCs w:val="24"/>
        </w:rPr>
        <w:t xml:space="preserve">, </w:t>
      </w:r>
      <w:r w:rsidR="001C49A6">
        <w:rPr>
          <w:sz w:val="24"/>
          <w:szCs w:val="24"/>
        </w:rPr>
        <w:t>РК, г</w:t>
      </w:r>
      <w:proofErr w:type="gramStart"/>
      <w:r w:rsidR="001C49A6">
        <w:rPr>
          <w:sz w:val="24"/>
          <w:szCs w:val="24"/>
        </w:rPr>
        <w:t>.К</w:t>
      </w:r>
      <w:proofErr w:type="gramEnd"/>
      <w:r w:rsidR="001C49A6">
        <w:rPr>
          <w:sz w:val="24"/>
          <w:szCs w:val="24"/>
        </w:rPr>
        <w:t xml:space="preserve">окшетау, </w:t>
      </w:r>
      <w:proofErr w:type="spellStart"/>
      <w:r w:rsidR="001C49A6">
        <w:rPr>
          <w:sz w:val="24"/>
          <w:szCs w:val="24"/>
        </w:rPr>
        <w:t>мкр.Васильковский</w:t>
      </w:r>
      <w:proofErr w:type="spellEnd"/>
      <w:r w:rsidR="001C49A6">
        <w:rPr>
          <w:sz w:val="24"/>
          <w:szCs w:val="24"/>
        </w:rPr>
        <w:t>, 12а</w:t>
      </w:r>
      <w:r>
        <w:rPr>
          <w:sz w:val="24"/>
          <w:szCs w:val="24"/>
        </w:rPr>
        <w:t>.</w:t>
      </w:r>
    </w:p>
    <w:p w:rsidR="001C49A6" w:rsidRPr="00A77234" w:rsidRDefault="001C49A6" w:rsidP="00A77234">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sidR="00A77234">
        <w:rPr>
          <w:sz w:val="24"/>
          <w:szCs w:val="24"/>
        </w:rPr>
        <w:t>енциального поставщика: по лоту</w:t>
      </w:r>
      <w:r w:rsidRPr="00E44520">
        <w:rPr>
          <w:sz w:val="24"/>
          <w:szCs w:val="24"/>
        </w:rPr>
        <w:t xml:space="preserve"> </w:t>
      </w:r>
      <w:r w:rsidRPr="00E44520">
        <w:rPr>
          <w:b/>
          <w:sz w:val="24"/>
          <w:szCs w:val="24"/>
        </w:rPr>
        <w:t>№</w:t>
      </w:r>
      <w:r w:rsidR="00A77234">
        <w:rPr>
          <w:b/>
          <w:sz w:val="24"/>
          <w:szCs w:val="24"/>
        </w:rPr>
        <w:t xml:space="preserve"> 3</w:t>
      </w:r>
      <w:r w:rsidRPr="00E44520">
        <w:rPr>
          <w:b/>
          <w:sz w:val="24"/>
          <w:szCs w:val="24"/>
        </w:rPr>
        <w:t xml:space="preserve"> -  </w:t>
      </w:r>
      <w:r w:rsidR="00A77234" w:rsidRPr="00A77234">
        <w:rPr>
          <w:b/>
          <w:bCs/>
          <w:sz w:val="24"/>
          <w:szCs w:val="24"/>
          <w:lang w:val="kk-KZ"/>
        </w:rPr>
        <w:t>ТОО «Фарм-Лига»</w:t>
      </w:r>
      <w:r w:rsidRPr="00E44520">
        <w:rPr>
          <w:b/>
          <w:sz w:val="24"/>
          <w:szCs w:val="24"/>
        </w:rPr>
        <w:t xml:space="preserve">, </w:t>
      </w:r>
      <w:r w:rsidR="00A77234">
        <w:rPr>
          <w:sz w:val="24"/>
          <w:szCs w:val="24"/>
        </w:rPr>
        <w:t>РК, г</w:t>
      </w:r>
      <w:proofErr w:type="gramStart"/>
      <w:r w:rsidR="00A77234">
        <w:rPr>
          <w:sz w:val="24"/>
          <w:szCs w:val="24"/>
        </w:rPr>
        <w:t>.П</w:t>
      </w:r>
      <w:proofErr w:type="gramEnd"/>
      <w:r w:rsidR="00A77234">
        <w:rPr>
          <w:sz w:val="24"/>
          <w:szCs w:val="24"/>
        </w:rPr>
        <w:t xml:space="preserve">етропавловск, </w:t>
      </w:r>
      <w:proofErr w:type="spellStart"/>
      <w:r w:rsidR="00A77234">
        <w:rPr>
          <w:sz w:val="24"/>
          <w:szCs w:val="24"/>
        </w:rPr>
        <w:t>ул.К.Сутюшева</w:t>
      </w:r>
      <w:proofErr w:type="spellEnd"/>
      <w:r w:rsidR="00A77234">
        <w:rPr>
          <w:sz w:val="24"/>
          <w:szCs w:val="24"/>
        </w:rPr>
        <w:t>, д.43, кв.5</w:t>
      </w:r>
      <w:r w:rsidRPr="00A77234">
        <w:rPr>
          <w:sz w:val="24"/>
          <w:szCs w:val="24"/>
        </w:rPr>
        <w:t>.</w:t>
      </w:r>
    </w:p>
    <w:p w:rsidR="001C49A6" w:rsidRDefault="001C49A6" w:rsidP="001C49A6">
      <w:pPr>
        <w:pStyle w:val="a3"/>
        <w:autoSpaceDE w:val="0"/>
        <w:autoSpaceDN w:val="0"/>
        <w:adjustRightInd w:val="0"/>
        <w:spacing w:line="276" w:lineRule="auto"/>
        <w:jc w:val="both"/>
        <w:rPr>
          <w:sz w:val="24"/>
          <w:szCs w:val="24"/>
        </w:rPr>
      </w:pPr>
    </w:p>
    <w:p w:rsidR="00CC3861" w:rsidRPr="00CC3861" w:rsidRDefault="00CC3861" w:rsidP="00CC3861">
      <w:pPr>
        <w:autoSpaceDE w:val="0"/>
        <w:autoSpaceDN w:val="0"/>
        <w:adjustRightInd w:val="0"/>
        <w:spacing w:line="276" w:lineRule="auto"/>
        <w:ind w:left="360"/>
        <w:jc w:val="both"/>
        <w:rPr>
          <w:sz w:val="24"/>
          <w:szCs w:val="24"/>
        </w:rPr>
      </w:pPr>
    </w:p>
    <w:p w:rsidR="005C5972" w:rsidRPr="00954677" w:rsidRDefault="005C5972" w:rsidP="005C5972">
      <w:pPr>
        <w:pStyle w:val="a3"/>
        <w:autoSpaceDE w:val="0"/>
        <w:autoSpaceDN w:val="0"/>
        <w:adjustRightInd w:val="0"/>
        <w:spacing w:line="276" w:lineRule="auto"/>
        <w:jc w:val="both"/>
        <w:rPr>
          <w:sz w:val="24"/>
          <w:szCs w:val="24"/>
        </w:rPr>
      </w:pPr>
    </w:p>
    <w:p w:rsidR="002B66CF" w:rsidRDefault="002B66CF" w:rsidP="00210926">
      <w:pPr>
        <w:rPr>
          <w:sz w:val="24"/>
          <w:szCs w:val="24"/>
        </w:rPr>
      </w:pPr>
    </w:p>
    <w:p w:rsidR="00DA5129" w:rsidRPr="00E44520" w:rsidRDefault="00DF068B" w:rsidP="00210926">
      <w:pPr>
        <w:jc w:val="right"/>
        <w:rPr>
          <w:sz w:val="24"/>
          <w:szCs w:val="24"/>
        </w:rPr>
      </w:pPr>
      <w:r>
        <w:rPr>
          <w:sz w:val="24"/>
          <w:szCs w:val="24"/>
        </w:rPr>
        <w:t xml:space="preserve">И.о. </w:t>
      </w:r>
      <w:r w:rsidR="004E57BD">
        <w:rPr>
          <w:sz w:val="24"/>
          <w:szCs w:val="24"/>
        </w:rPr>
        <w:t>директора</w:t>
      </w:r>
      <w:r w:rsidR="00461832" w:rsidRPr="00E44520">
        <w:rPr>
          <w:sz w:val="24"/>
          <w:szCs w:val="24"/>
        </w:rPr>
        <w:t xml:space="preserve">   </w:t>
      </w:r>
      <w:r w:rsidR="00E44520">
        <w:rPr>
          <w:sz w:val="24"/>
          <w:szCs w:val="24"/>
        </w:rPr>
        <w:t xml:space="preserve">          ___________          </w:t>
      </w:r>
      <w:r w:rsidR="004E57BD">
        <w:rPr>
          <w:sz w:val="24"/>
          <w:szCs w:val="24"/>
        </w:rPr>
        <w:t>Мустафин А.Ж</w:t>
      </w:r>
      <w:r w:rsidR="002D2363">
        <w:rPr>
          <w:sz w:val="24"/>
          <w:szCs w:val="24"/>
        </w:rPr>
        <w:t>.</w:t>
      </w:r>
    </w:p>
    <w:sectPr w:rsidR="00DA5129" w:rsidRPr="00E44520" w:rsidSect="00DA3487">
      <w:pgSz w:w="16838" w:h="11906" w:orient="landscape"/>
      <w:pgMar w:top="284" w:right="567" w:bottom="142"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1"/>
  </w:num>
  <w:num w:numId="5">
    <w:abstractNumId w:val="3"/>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4EC2"/>
    <w:rsid w:val="00005883"/>
    <w:rsid w:val="00006FE5"/>
    <w:rsid w:val="00011072"/>
    <w:rsid w:val="000118AA"/>
    <w:rsid w:val="00013148"/>
    <w:rsid w:val="00016510"/>
    <w:rsid w:val="00020109"/>
    <w:rsid w:val="00023E69"/>
    <w:rsid w:val="00024DDE"/>
    <w:rsid w:val="00030329"/>
    <w:rsid w:val="00033E21"/>
    <w:rsid w:val="00036153"/>
    <w:rsid w:val="00036BEE"/>
    <w:rsid w:val="00045653"/>
    <w:rsid w:val="0004623C"/>
    <w:rsid w:val="00047061"/>
    <w:rsid w:val="0005287D"/>
    <w:rsid w:val="00053405"/>
    <w:rsid w:val="00056D82"/>
    <w:rsid w:val="000575A4"/>
    <w:rsid w:val="0006223E"/>
    <w:rsid w:val="00063C90"/>
    <w:rsid w:val="000675D0"/>
    <w:rsid w:val="00081C99"/>
    <w:rsid w:val="00081EB3"/>
    <w:rsid w:val="00083A8B"/>
    <w:rsid w:val="0008456B"/>
    <w:rsid w:val="00085607"/>
    <w:rsid w:val="000868B2"/>
    <w:rsid w:val="00090172"/>
    <w:rsid w:val="00091B1F"/>
    <w:rsid w:val="000931DE"/>
    <w:rsid w:val="00097E42"/>
    <w:rsid w:val="000A39E4"/>
    <w:rsid w:val="000B2175"/>
    <w:rsid w:val="000B3717"/>
    <w:rsid w:val="000B3D42"/>
    <w:rsid w:val="000B4E9E"/>
    <w:rsid w:val="000B5599"/>
    <w:rsid w:val="000B6E96"/>
    <w:rsid w:val="000B72CB"/>
    <w:rsid w:val="000C2E69"/>
    <w:rsid w:val="000D518C"/>
    <w:rsid w:val="000E0041"/>
    <w:rsid w:val="000E0677"/>
    <w:rsid w:val="000E0781"/>
    <w:rsid w:val="000E3C06"/>
    <w:rsid w:val="000E65F3"/>
    <w:rsid w:val="000F1DB6"/>
    <w:rsid w:val="000F2C62"/>
    <w:rsid w:val="00104149"/>
    <w:rsid w:val="00107F2C"/>
    <w:rsid w:val="00110D8B"/>
    <w:rsid w:val="00111A35"/>
    <w:rsid w:val="001126E4"/>
    <w:rsid w:val="001142DC"/>
    <w:rsid w:val="0011443F"/>
    <w:rsid w:val="001144A7"/>
    <w:rsid w:val="001160F5"/>
    <w:rsid w:val="00121C27"/>
    <w:rsid w:val="001253F4"/>
    <w:rsid w:val="00132A28"/>
    <w:rsid w:val="00144D83"/>
    <w:rsid w:val="0015252D"/>
    <w:rsid w:val="00154C8B"/>
    <w:rsid w:val="00162B23"/>
    <w:rsid w:val="00164732"/>
    <w:rsid w:val="001731F4"/>
    <w:rsid w:val="00174EF1"/>
    <w:rsid w:val="001901E1"/>
    <w:rsid w:val="001A1191"/>
    <w:rsid w:val="001A6F77"/>
    <w:rsid w:val="001A755F"/>
    <w:rsid w:val="001B1106"/>
    <w:rsid w:val="001B205D"/>
    <w:rsid w:val="001B4CD3"/>
    <w:rsid w:val="001B55B9"/>
    <w:rsid w:val="001B5AD2"/>
    <w:rsid w:val="001B79D7"/>
    <w:rsid w:val="001C49A6"/>
    <w:rsid w:val="001D1DFF"/>
    <w:rsid w:val="001D46BB"/>
    <w:rsid w:val="001D76AA"/>
    <w:rsid w:val="001E32F0"/>
    <w:rsid w:val="001E34F4"/>
    <w:rsid w:val="001E43B0"/>
    <w:rsid w:val="001F3277"/>
    <w:rsid w:val="00202F9E"/>
    <w:rsid w:val="002044DE"/>
    <w:rsid w:val="002056F5"/>
    <w:rsid w:val="00210926"/>
    <w:rsid w:val="00212766"/>
    <w:rsid w:val="002164FA"/>
    <w:rsid w:val="00223185"/>
    <w:rsid w:val="0022785A"/>
    <w:rsid w:val="002279D2"/>
    <w:rsid w:val="00230A45"/>
    <w:rsid w:val="00235519"/>
    <w:rsid w:val="00235B9E"/>
    <w:rsid w:val="00240BC2"/>
    <w:rsid w:val="00241FAA"/>
    <w:rsid w:val="00242EAD"/>
    <w:rsid w:val="002504F4"/>
    <w:rsid w:val="00261461"/>
    <w:rsid w:val="00262CD0"/>
    <w:rsid w:val="00263C03"/>
    <w:rsid w:val="00266F0C"/>
    <w:rsid w:val="0026770C"/>
    <w:rsid w:val="00277DD6"/>
    <w:rsid w:val="00284851"/>
    <w:rsid w:val="00286F25"/>
    <w:rsid w:val="002927E5"/>
    <w:rsid w:val="002A4A03"/>
    <w:rsid w:val="002A52A1"/>
    <w:rsid w:val="002A5475"/>
    <w:rsid w:val="002A716A"/>
    <w:rsid w:val="002B4271"/>
    <w:rsid w:val="002B66CF"/>
    <w:rsid w:val="002B76A6"/>
    <w:rsid w:val="002C0D5F"/>
    <w:rsid w:val="002C4EA4"/>
    <w:rsid w:val="002C68C5"/>
    <w:rsid w:val="002C6EF3"/>
    <w:rsid w:val="002C7D65"/>
    <w:rsid w:val="002D2363"/>
    <w:rsid w:val="002D5117"/>
    <w:rsid w:val="002D635B"/>
    <w:rsid w:val="002D6884"/>
    <w:rsid w:val="002E0575"/>
    <w:rsid w:val="002E0DF8"/>
    <w:rsid w:val="002E2663"/>
    <w:rsid w:val="002E7D2C"/>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06FD"/>
    <w:rsid w:val="00351156"/>
    <w:rsid w:val="00356071"/>
    <w:rsid w:val="003607DB"/>
    <w:rsid w:val="00361CC2"/>
    <w:rsid w:val="00365184"/>
    <w:rsid w:val="003706C8"/>
    <w:rsid w:val="0037252F"/>
    <w:rsid w:val="003741BB"/>
    <w:rsid w:val="0038095A"/>
    <w:rsid w:val="00382CD7"/>
    <w:rsid w:val="003831C1"/>
    <w:rsid w:val="00394178"/>
    <w:rsid w:val="003A3764"/>
    <w:rsid w:val="003B0371"/>
    <w:rsid w:val="003B43C7"/>
    <w:rsid w:val="003B6FBE"/>
    <w:rsid w:val="003B7C2A"/>
    <w:rsid w:val="003C27ED"/>
    <w:rsid w:val="003D0AAC"/>
    <w:rsid w:val="003D144D"/>
    <w:rsid w:val="003E1C8F"/>
    <w:rsid w:val="003E1E9D"/>
    <w:rsid w:val="003E640B"/>
    <w:rsid w:val="003F00F7"/>
    <w:rsid w:val="003F6080"/>
    <w:rsid w:val="003F6EDC"/>
    <w:rsid w:val="00401BC9"/>
    <w:rsid w:val="00401C91"/>
    <w:rsid w:val="004031E0"/>
    <w:rsid w:val="004137FA"/>
    <w:rsid w:val="00414150"/>
    <w:rsid w:val="00414A55"/>
    <w:rsid w:val="00421FDF"/>
    <w:rsid w:val="00422533"/>
    <w:rsid w:val="00422DF4"/>
    <w:rsid w:val="004321DA"/>
    <w:rsid w:val="004324D0"/>
    <w:rsid w:val="00433CFB"/>
    <w:rsid w:val="00436A12"/>
    <w:rsid w:val="00447F09"/>
    <w:rsid w:val="00455AF5"/>
    <w:rsid w:val="00455E27"/>
    <w:rsid w:val="00461832"/>
    <w:rsid w:val="00462690"/>
    <w:rsid w:val="00462C1B"/>
    <w:rsid w:val="00464339"/>
    <w:rsid w:val="004708FE"/>
    <w:rsid w:val="00473CDA"/>
    <w:rsid w:val="004759AF"/>
    <w:rsid w:val="00477791"/>
    <w:rsid w:val="004858EB"/>
    <w:rsid w:val="00487DEA"/>
    <w:rsid w:val="004918C9"/>
    <w:rsid w:val="00496485"/>
    <w:rsid w:val="00497024"/>
    <w:rsid w:val="0049721D"/>
    <w:rsid w:val="004A445A"/>
    <w:rsid w:val="004A5372"/>
    <w:rsid w:val="004B3D86"/>
    <w:rsid w:val="004C3DB3"/>
    <w:rsid w:val="004C58B8"/>
    <w:rsid w:val="004C5C8F"/>
    <w:rsid w:val="004D569B"/>
    <w:rsid w:val="004D6136"/>
    <w:rsid w:val="004E00F4"/>
    <w:rsid w:val="004E57BD"/>
    <w:rsid w:val="004F0BAE"/>
    <w:rsid w:val="004F5440"/>
    <w:rsid w:val="00501998"/>
    <w:rsid w:val="0050348F"/>
    <w:rsid w:val="00507ACA"/>
    <w:rsid w:val="0051200B"/>
    <w:rsid w:val="005121AD"/>
    <w:rsid w:val="00514DBF"/>
    <w:rsid w:val="0051717F"/>
    <w:rsid w:val="0052005B"/>
    <w:rsid w:val="00521E67"/>
    <w:rsid w:val="00527907"/>
    <w:rsid w:val="00530CE7"/>
    <w:rsid w:val="00533FCB"/>
    <w:rsid w:val="00535373"/>
    <w:rsid w:val="00541113"/>
    <w:rsid w:val="005447AC"/>
    <w:rsid w:val="00545355"/>
    <w:rsid w:val="00545B3A"/>
    <w:rsid w:val="00550B1F"/>
    <w:rsid w:val="0055166E"/>
    <w:rsid w:val="00551797"/>
    <w:rsid w:val="00556DED"/>
    <w:rsid w:val="005610A8"/>
    <w:rsid w:val="005610C1"/>
    <w:rsid w:val="0056164D"/>
    <w:rsid w:val="00564B3E"/>
    <w:rsid w:val="00565787"/>
    <w:rsid w:val="00565F47"/>
    <w:rsid w:val="00573A9D"/>
    <w:rsid w:val="00576871"/>
    <w:rsid w:val="00582261"/>
    <w:rsid w:val="005837EE"/>
    <w:rsid w:val="00583D1B"/>
    <w:rsid w:val="00586BF5"/>
    <w:rsid w:val="00590346"/>
    <w:rsid w:val="00591517"/>
    <w:rsid w:val="00591B33"/>
    <w:rsid w:val="0059338A"/>
    <w:rsid w:val="005933EA"/>
    <w:rsid w:val="00595820"/>
    <w:rsid w:val="005A237A"/>
    <w:rsid w:val="005A6F25"/>
    <w:rsid w:val="005B3334"/>
    <w:rsid w:val="005B6869"/>
    <w:rsid w:val="005B76B5"/>
    <w:rsid w:val="005C3A1F"/>
    <w:rsid w:val="005C5972"/>
    <w:rsid w:val="005C6BE4"/>
    <w:rsid w:val="005C7EE7"/>
    <w:rsid w:val="005D3754"/>
    <w:rsid w:val="005D57C7"/>
    <w:rsid w:val="005E13B5"/>
    <w:rsid w:val="005E15E9"/>
    <w:rsid w:val="005E3974"/>
    <w:rsid w:val="005E3F35"/>
    <w:rsid w:val="005E6650"/>
    <w:rsid w:val="005F05BB"/>
    <w:rsid w:val="005F2B69"/>
    <w:rsid w:val="005F4FBF"/>
    <w:rsid w:val="005F5FF4"/>
    <w:rsid w:val="005F72CC"/>
    <w:rsid w:val="00602099"/>
    <w:rsid w:val="00604866"/>
    <w:rsid w:val="00606B56"/>
    <w:rsid w:val="006125BA"/>
    <w:rsid w:val="00613035"/>
    <w:rsid w:val="00613B5F"/>
    <w:rsid w:val="00620BCA"/>
    <w:rsid w:val="00621A26"/>
    <w:rsid w:val="00621F47"/>
    <w:rsid w:val="00633035"/>
    <w:rsid w:val="00636316"/>
    <w:rsid w:val="006409CC"/>
    <w:rsid w:val="00641A8A"/>
    <w:rsid w:val="006441D5"/>
    <w:rsid w:val="00645F14"/>
    <w:rsid w:val="00646A56"/>
    <w:rsid w:val="0065293E"/>
    <w:rsid w:val="00654502"/>
    <w:rsid w:val="00655E9D"/>
    <w:rsid w:val="00660F5F"/>
    <w:rsid w:val="006639BF"/>
    <w:rsid w:val="0066477F"/>
    <w:rsid w:val="006655D3"/>
    <w:rsid w:val="00666113"/>
    <w:rsid w:val="00666B13"/>
    <w:rsid w:val="0067020B"/>
    <w:rsid w:val="00670FFA"/>
    <w:rsid w:val="00673C0F"/>
    <w:rsid w:val="00680F93"/>
    <w:rsid w:val="00682B76"/>
    <w:rsid w:val="0069061C"/>
    <w:rsid w:val="00694C2D"/>
    <w:rsid w:val="00695425"/>
    <w:rsid w:val="006A0346"/>
    <w:rsid w:val="006A6172"/>
    <w:rsid w:val="006A6482"/>
    <w:rsid w:val="006B399A"/>
    <w:rsid w:val="006B46C8"/>
    <w:rsid w:val="006C0B0C"/>
    <w:rsid w:val="006C13CF"/>
    <w:rsid w:val="006C1B5B"/>
    <w:rsid w:val="006C5FB9"/>
    <w:rsid w:val="006D078B"/>
    <w:rsid w:val="006D167E"/>
    <w:rsid w:val="006E5DEB"/>
    <w:rsid w:val="006E7E9A"/>
    <w:rsid w:val="006F0CE3"/>
    <w:rsid w:val="006F74DF"/>
    <w:rsid w:val="00706FA7"/>
    <w:rsid w:val="00711679"/>
    <w:rsid w:val="00713E8E"/>
    <w:rsid w:val="0072127A"/>
    <w:rsid w:val="0072684B"/>
    <w:rsid w:val="00732E32"/>
    <w:rsid w:val="007368A1"/>
    <w:rsid w:val="00740275"/>
    <w:rsid w:val="00744C36"/>
    <w:rsid w:val="00746F54"/>
    <w:rsid w:val="00754038"/>
    <w:rsid w:val="00754C0C"/>
    <w:rsid w:val="007559E9"/>
    <w:rsid w:val="00755A46"/>
    <w:rsid w:val="00771D78"/>
    <w:rsid w:val="00776E0C"/>
    <w:rsid w:val="00780C28"/>
    <w:rsid w:val="00787522"/>
    <w:rsid w:val="00792BAE"/>
    <w:rsid w:val="007939D1"/>
    <w:rsid w:val="00793C0E"/>
    <w:rsid w:val="007975F7"/>
    <w:rsid w:val="007A18C7"/>
    <w:rsid w:val="007A1B0C"/>
    <w:rsid w:val="007A51C5"/>
    <w:rsid w:val="007B028A"/>
    <w:rsid w:val="007B3E53"/>
    <w:rsid w:val="007B69B3"/>
    <w:rsid w:val="007B6F30"/>
    <w:rsid w:val="007C2294"/>
    <w:rsid w:val="007C25C5"/>
    <w:rsid w:val="007C66C1"/>
    <w:rsid w:val="007C7CFB"/>
    <w:rsid w:val="007D0B09"/>
    <w:rsid w:val="007D4400"/>
    <w:rsid w:val="007D61AB"/>
    <w:rsid w:val="007E1AF0"/>
    <w:rsid w:val="007E4161"/>
    <w:rsid w:val="007E5DC0"/>
    <w:rsid w:val="007E72BD"/>
    <w:rsid w:val="007E7FB1"/>
    <w:rsid w:val="007F0A7D"/>
    <w:rsid w:val="007F2308"/>
    <w:rsid w:val="008021A3"/>
    <w:rsid w:val="0080338A"/>
    <w:rsid w:val="00803B2C"/>
    <w:rsid w:val="00807A93"/>
    <w:rsid w:val="00823CEA"/>
    <w:rsid w:val="00823D18"/>
    <w:rsid w:val="00823D7B"/>
    <w:rsid w:val="00824F82"/>
    <w:rsid w:val="008263EE"/>
    <w:rsid w:val="00827D74"/>
    <w:rsid w:val="008327AF"/>
    <w:rsid w:val="00836483"/>
    <w:rsid w:val="0084239A"/>
    <w:rsid w:val="00846F96"/>
    <w:rsid w:val="0084743B"/>
    <w:rsid w:val="008512B4"/>
    <w:rsid w:val="00853B7C"/>
    <w:rsid w:val="00855412"/>
    <w:rsid w:val="00856E44"/>
    <w:rsid w:val="008579C9"/>
    <w:rsid w:val="00860B4B"/>
    <w:rsid w:val="008616D1"/>
    <w:rsid w:val="008668F2"/>
    <w:rsid w:val="00872214"/>
    <w:rsid w:val="008722C8"/>
    <w:rsid w:val="008757FA"/>
    <w:rsid w:val="008758CC"/>
    <w:rsid w:val="00875AAF"/>
    <w:rsid w:val="008774B6"/>
    <w:rsid w:val="008775A9"/>
    <w:rsid w:val="00880EF7"/>
    <w:rsid w:val="00882F65"/>
    <w:rsid w:val="00890789"/>
    <w:rsid w:val="00891175"/>
    <w:rsid w:val="0089252F"/>
    <w:rsid w:val="008A2FED"/>
    <w:rsid w:val="008A37C4"/>
    <w:rsid w:val="008A630B"/>
    <w:rsid w:val="008B1463"/>
    <w:rsid w:val="008B3C7F"/>
    <w:rsid w:val="008B4AEA"/>
    <w:rsid w:val="008C2B1F"/>
    <w:rsid w:val="008D1467"/>
    <w:rsid w:val="008D5001"/>
    <w:rsid w:val="008E02F3"/>
    <w:rsid w:val="008E0869"/>
    <w:rsid w:val="008E3285"/>
    <w:rsid w:val="008E4E46"/>
    <w:rsid w:val="008E51E6"/>
    <w:rsid w:val="008F01AA"/>
    <w:rsid w:val="008F22D0"/>
    <w:rsid w:val="008F5435"/>
    <w:rsid w:val="008F7534"/>
    <w:rsid w:val="009034E5"/>
    <w:rsid w:val="00904080"/>
    <w:rsid w:val="00905288"/>
    <w:rsid w:val="00912714"/>
    <w:rsid w:val="009129EF"/>
    <w:rsid w:val="00921725"/>
    <w:rsid w:val="00932645"/>
    <w:rsid w:val="00943C55"/>
    <w:rsid w:val="00952879"/>
    <w:rsid w:val="009539A5"/>
    <w:rsid w:val="00954677"/>
    <w:rsid w:val="0095655B"/>
    <w:rsid w:val="0096290E"/>
    <w:rsid w:val="0096492F"/>
    <w:rsid w:val="00965B3D"/>
    <w:rsid w:val="00966890"/>
    <w:rsid w:val="00967A1F"/>
    <w:rsid w:val="00967A2C"/>
    <w:rsid w:val="00982AB3"/>
    <w:rsid w:val="009837AF"/>
    <w:rsid w:val="009838E0"/>
    <w:rsid w:val="00983928"/>
    <w:rsid w:val="00983A53"/>
    <w:rsid w:val="00983F5B"/>
    <w:rsid w:val="00987AB4"/>
    <w:rsid w:val="0099477C"/>
    <w:rsid w:val="00995A8D"/>
    <w:rsid w:val="009A16CF"/>
    <w:rsid w:val="009A396C"/>
    <w:rsid w:val="009A4B68"/>
    <w:rsid w:val="009A7BF6"/>
    <w:rsid w:val="009B06AA"/>
    <w:rsid w:val="009B331E"/>
    <w:rsid w:val="009C5C95"/>
    <w:rsid w:val="009D6503"/>
    <w:rsid w:val="009F0362"/>
    <w:rsid w:val="009F2A69"/>
    <w:rsid w:val="00A0212F"/>
    <w:rsid w:val="00A03BCD"/>
    <w:rsid w:val="00A052FF"/>
    <w:rsid w:val="00A143A7"/>
    <w:rsid w:val="00A14BDF"/>
    <w:rsid w:val="00A14CDF"/>
    <w:rsid w:val="00A157B2"/>
    <w:rsid w:val="00A17257"/>
    <w:rsid w:val="00A1786E"/>
    <w:rsid w:val="00A21760"/>
    <w:rsid w:val="00A27093"/>
    <w:rsid w:val="00A27DF5"/>
    <w:rsid w:val="00A33DFD"/>
    <w:rsid w:val="00A417E1"/>
    <w:rsid w:val="00A42D7A"/>
    <w:rsid w:val="00A461C1"/>
    <w:rsid w:val="00A476F6"/>
    <w:rsid w:val="00A576F3"/>
    <w:rsid w:val="00A62527"/>
    <w:rsid w:val="00A627E4"/>
    <w:rsid w:val="00A70B83"/>
    <w:rsid w:val="00A724AF"/>
    <w:rsid w:val="00A731CD"/>
    <w:rsid w:val="00A73C1D"/>
    <w:rsid w:val="00A77234"/>
    <w:rsid w:val="00A81C7B"/>
    <w:rsid w:val="00A82E47"/>
    <w:rsid w:val="00A849D4"/>
    <w:rsid w:val="00A86A57"/>
    <w:rsid w:val="00A8751B"/>
    <w:rsid w:val="00A924AD"/>
    <w:rsid w:val="00AA5B96"/>
    <w:rsid w:val="00AA6C82"/>
    <w:rsid w:val="00AB0A5E"/>
    <w:rsid w:val="00AB5494"/>
    <w:rsid w:val="00AC7F13"/>
    <w:rsid w:val="00AD627D"/>
    <w:rsid w:val="00AE06DB"/>
    <w:rsid w:val="00AE1A91"/>
    <w:rsid w:val="00AF0FFB"/>
    <w:rsid w:val="00B0492D"/>
    <w:rsid w:val="00B04A35"/>
    <w:rsid w:val="00B04D5C"/>
    <w:rsid w:val="00B06A7B"/>
    <w:rsid w:val="00B06E41"/>
    <w:rsid w:val="00B12157"/>
    <w:rsid w:val="00B1498A"/>
    <w:rsid w:val="00B20F53"/>
    <w:rsid w:val="00B26EA8"/>
    <w:rsid w:val="00B3309D"/>
    <w:rsid w:val="00B34ADF"/>
    <w:rsid w:val="00B35FFE"/>
    <w:rsid w:val="00B36391"/>
    <w:rsid w:val="00B40103"/>
    <w:rsid w:val="00B4699E"/>
    <w:rsid w:val="00B47BF0"/>
    <w:rsid w:val="00B508E1"/>
    <w:rsid w:val="00B50F35"/>
    <w:rsid w:val="00B55E6A"/>
    <w:rsid w:val="00B564F9"/>
    <w:rsid w:val="00B601B7"/>
    <w:rsid w:val="00B6311C"/>
    <w:rsid w:val="00B635FD"/>
    <w:rsid w:val="00B6440B"/>
    <w:rsid w:val="00B6647B"/>
    <w:rsid w:val="00B673E5"/>
    <w:rsid w:val="00B739CE"/>
    <w:rsid w:val="00B80753"/>
    <w:rsid w:val="00B93845"/>
    <w:rsid w:val="00B979B6"/>
    <w:rsid w:val="00BA0766"/>
    <w:rsid w:val="00BA4F25"/>
    <w:rsid w:val="00BA6D0B"/>
    <w:rsid w:val="00BA7178"/>
    <w:rsid w:val="00BA7D2A"/>
    <w:rsid w:val="00BB4D8B"/>
    <w:rsid w:val="00BB627F"/>
    <w:rsid w:val="00BC20D1"/>
    <w:rsid w:val="00BD3ACE"/>
    <w:rsid w:val="00BD4812"/>
    <w:rsid w:val="00BD4DE0"/>
    <w:rsid w:val="00BD7FCD"/>
    <w:rsid w:val="00BE111E"/>
    <w:rsid w:val="00BE3F48"/>
    <w:rsid w:val="00BF7A36"/>
    <w:rsid w:val="00C015ED"/>
    <w:rsid w:val="00C03172"/>
    <w:rsid w:val="00C04279"/>
    <w:rsid w:val="00C04FFD"/>
    <w:rsid w:val="00C10FAC"/>
    <w:rsid w:val="00C12ADA"/>
    <w:rsid w:val="00C21248"/>
    <w:rsid w:val="00C21CA8"/>
    <w:rsid w:val="00C24BCF"/>
    <w:rsid w:val="00C272DC"/>
    <w:rsid w:val="00C27B79"/>
    <w:rsid w:val="00C30F26"/>
    <w:rsid w:val="00C328E4"/>
    <w:rsid w:val="00C35E22"/>
    <w:rsid w:val="00C41725"/>
    <w:rsid w:val="00C44CFB"/>
    <w:rsid w:val="00C4533D"/>
    <w:rsid w:val="00C55908"/>
    <w:rsid w:val="00C608E2"/>
    <w:rsid w:val="00C614F6"/>
    <w:rsid w:val="00C673B1"/>
    <w:rsid w:val="00C73756"/>
    <w:rsid w:val="00C742CF"/>
    <w:rsid w:val="00C8371A"/>
    <w:rsid w:val="00C838D5"/>
    <w:rsid w:val="00C83E33"/>
    <w:rsid w:val="00C908DD"/>
    <w:rsid w:val="00C91B59"/>
    <w:rsid w:val="00C9200F"/>
    <w:rsid w:val="00C938B4"/>
    <w:rsid w:val="00C9408D"/>
    <w:rsid w:val="00CA3231"/>
    <w:rsid w:val="00CA6F3B"/>
    <w:rsid w:val="00CB014A"/>
    <w:rsid w:val="00CB3093"/>
    <w:rsid w:val="00CB4672"/>
    <w:rsid w:val="00CB5E94"/>
    <w:rsid w:val="00CB72CF"/>
    <w:rsid w:val="00CC0A19"/>
    <w:rsid w:val="00CC31A8"/>
    <w:rsid w:val="00CC3861"/>
    <w:rsid w:val="00CE3B05"/>
    <w:rsid w:val="00CE5C62"/>
    <w:rsid w:val="00CF0008"/>
    <w:rsid w:val="00CF13DA"/>
    <w:rsid w:val="00CF3C32"/>
    <w:rsid w:val="00CF4708"/>
    <w:rsid w:val="00CF5F09"/>
    <w:rsid w:val="00CF657A"/>
    <w:rsid w:val="00D05C31"/>
    <w:rsid w:val="00D10600"/>
    <w:rsid w:val="00D14864"/>
    <w:rsid w:val="00D14C49"/>
    <w:rsid w:val="00D236A9"/>
    <w:rsid w:val="00D262BD"/>
    <w:rsid w:val="00D26789"/>
    <w:rsid w:val="00D31459"/>
    <w:rsid w:val="00D31A62"/>
    <w:rsid w:val="00D31C71"/>
    <w:rsid w:val="00D33B06"/>
    <w:rsid w:val="00D40DA7"/>
    <w:rsid w:val="00D41E85"/>
    <w:rsid w:val="00D453B1"/>
    <w:rsid w:val="00D62183"/>
    <w:rsid w:val="00D70AD2"/>
    <w:rsid w:val="00D757B3"/>
    <w:rsid w:val="00D8242B"/>
    <w:rsid w:val="00D829F4"/>
    <w:rsid w:val="00D850CF"/>
    <w:rsid w:val="00D85AD4"/>
    <w:rsid w:val="00D85D93"/>
    <w:rsid w:val="00D87DA5"/>
    <w:rsid w:val="00D903CE"/>
    <w:rsid w:val="00D9408D"/>
    <w:rsid w:val="00D9550D"/>
    <w:rsid w:val="00DA0C7B"/>
    <w:rsid w:val="00DA1BDD"/>
    <w:rsid w:val="00DA3487"/>
    <w:rsid w:val="00DA5129"/>
    <w:rsid w:val="00DA5AEA"/>
    <w:rsid w:val="00DB291D"/>
    <w:rsid w:val="00DB686E"/>
    <w:rsid w:val="00DC6DF0"/>
    <w:rsid w:val="00DD1820"/>
    <w:rsid w:val="00DD1900"/>
    <w:rsid w:val="00DD511C"/>
    <w:rsid w:val="00DD532D"/>
    <w:rsid w:val="00DD5A37"/>
    <w:rsid w:val="00DE2391"/>
    <w:rsid w:val="00DE56C3"/>
    <w:rsid w:val="00DF068B"/>
    <w:rsid w:val="00DF086A"/>
    <w:rsid w:val="00E04B37"/>
    <w:rsid w:val="00E108B0"/>
    <w:rsid w:val="00E11EAB"/>
    <w:rsid w:val="00E1449D"/>
    <w:rsid w:val="00E16E77"/>
    <w:rsid w:val="00E23365"/>
    <w:rsid w:val="00E24EEC"/>
    <w:rsid w:val="00E2766A"/>
    <w:rsid w:val="00E320BA"/>
    <w:rsid w:val="00E34B9F"/>
    <w:rsid w:val="00E367CD"/>
    <w:rsid w:val="00E371C4"/>
    <w:rsid w:val="00E43092"/>
    <w:rsid w:val="00E43982"/>
    <w:rsid w:val="00E43A02"/>
    <w:rsid w:val="00E44520"/>
    <w:rsid w:val="00E45A70"/>
    <w:rsid w:val="00E50BB6"/>
    <w:rsid w:val="00E53149"/>
    <w:rsid w:val="00E54CC9"/>
    <w:rsid w:val="00E578E9"/>
    <w:rsid w:val="00E65778"/>
    <w:rsid w:val="00E74AD0"/>
    <w:rsid w:val="00E77403"/>
    <w:rsid w:val="00E80125"/>
    <w:rsid w:val="00E80B4C"/>
    <w:rsid w:val="00E8279E"/>
    <w:rsid w:val="00E8659B"/>
    <w:rsid w:val="00E87AE7"/>
    <w:rsid w:val="00E87BAB"/>
    <w:rsid w:val="00E94C1C"/>
    <w:rsid w:val="00E979DF"/>
    <w:rsid w:val="00EA0C18"/>
    <w:rsid w:val="00EA207E"/>
    <w:rsid w:val="00EA2D02"/>
    <w:rsid w:val="00EA318A"/>
    <w:rsid w:val="00EA7AB9"/>
    <w:rsid w:val="00EA7FC9"/>
    <w:rsid w:val="00EB1DF5"/>
    <w:rsid w:val="00EB20C3"/>
    <w:rsid w:val="00EB500B"/>
    <w:rsid w:val="00EB65B2"/>
    <w:rsid w:val="00EB7EA3"/>
    <w:rsid w:val="00EB7FB6"/>
    <w:rsid w:val="00EC02B1"/>
    <w:rsid w:val="00EC069A"/>
    <w:rsid w:val="00EC07B7"/>
    <w:rsid w:val="00EC6954"/>
    <w:rsid w:val="00ED3A56"/>
    <w:rsid w:val="00ED78B8"/>
    <w:rsid w:val="00EE13DA"/>
    <w:rsid w:val="00EE1F99"/>
    <w:rsid w:val="00EE5B37"/>
    <w:rsid w:val="00EE5DC9"/>
    <w:rsid w:val="00EE6592"/>
    <w:rsid w:val="00EE66B2"/>
    <w:rsid w:val="00EE7515"/>
    <w:rsid w:val="00EF51E7"/>
    <w:rsid w:val="00F003FF"/>
    <w:rsid w:val="00F01327"/>
    <w:rsid w:val="00F06218"/>
    <w:rsid w:val="00F0708C"/>
    <w:rsid w:val="00F10590"/>
    <w:rsid w:val="00F10F51"/>
    <w:rsid w:val="00F1557A"/>
    <w:rsid w:val="00F172BE"/>
    <w:rsid w:val="00F2454D"/>
    <w:rsid w:val="00F25DA1"/>
    <w:rsid w:val="00F44075"/>
    <w:rsid w:val="00F4463B"/>
    <w:rsid w:val="00F45FE5"/>
    <w:rsid w:val="00F50346"/>
    <w:rsid w:val="00F60EFA"/>
    <w:rsid w:val="00F672C0"/>
    <w:rsid w:val="00F7055F"/>
    <w:rsid w:val="00F75478"/>
    <w:rsid w:val="00F77648"/>
    <w:rsid w:val="00F8303C"/>
    <w:rsid w:val="00F86119"/>
    <w:rsid w:val="00F912C5"/>
    <w:rsid w:val="00F91FBD"/>
    <w:rsid w:val="00F93634"/>
    <w:rsid w:val="00F93FB5"/>
    <w:rsid w:val="00F94493"/>
    <w:rsid w:val="00F955F1"/>
    <w:rsid w:val="00FA2A01"/>
    <w:rsid w:val="00FA37F8"/>
    <w:rsid w:val="00FA433F"/>
    <w:rsid w:val="00FA6256"/>
    <w:rsid w:val="00FB0624"/>
    <w:rsid w:val="00FB5555"/>
    <w:rsid w:val="00FB73FB"/>
    <w:rsid w:val="00FC0C99"/>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4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14593</TotalTime>
  <Pages>2</Pages>
  <Words>485</Words>
  <Characters>2769</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179</cp:revision>
  <cp:lastPrinted>2021-07-12T08:53:00Z</cp:lastPrinted>
  <dcterms:created xsi:type="dcterms:W3CDTF">2018-03-27T11:00:00Z</dcterms:created>
  <dcterms:modified xsi:type="dcterms:W3CDTF">2021-08-31T04:54:00Z</dcterms:modified>
</cp:coreProperties>
</file>