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0E5" w:rsidRDefault="001630E5" w:rsidP="001630E5">
      <w:pPr>
        <w:spacing w:after="0" w:line="240" w:lineRule="auto"/>
        <w:jc w:val="right"/>
        <w:rPr>
          <w:rFonts w:ascii="Times New Roman" w:hAnsi="Times New Roman" w:cs="Times New Roman"/>
          <w:lang w:val="kk-KZ"/>
        </w:rPr>
      </w:pPr>
      <w:r>
        <w:rPr>
          <w:rFonts w:ascii="Times New Roman" w:hAnsi="Times New Roman" w:cs="Times New Roman"/>
        </w:rPr>
        <w:t>20</w:t>
      </w:r>
      <w:r w:rsidRPr="00842F04">
        <w:rPr>
          <w:rFonts w:ascii="Times New Roman" w:hAnsi="Times New Roman" w:cs="Times New Roman"/>
        </w:rPr>
        <w:t>.</w:t>
      </w:r>
      <w:r>
        <w:rPr>
          <w:rFonts w:ascii="Times New Roman" w:hAnsi="Times New Roman" w:cs="Times New Roman"/>
        </w:rPr>
        <w:t>10.2</w:t>
      </w:r>
      <w:r w:rsidRPr="00842F04">
        <w:rPr>
          <w:rFonts w:ascii="Times New Roman" w:hAnsi="Times New Roman" w:cs="Times New Roman"/>
        </w:rPr>
        <w:t>023</w:t>
      </w:r>
      <w:r>
        <w:rPr>
          <w:rFonts w:ascii="Times New Roman" w:hAnsi="Times New Roman" w:cs="Times New Roman"/>
          <w:lang w:val="kk-KZ"/>
        </w:rPr>
        <w:t>ж</w:t>
      </w:r>
      <w:r>
        <w:rPr>
          <w:rFonts w:ascii="Times New Roman" w:hAnsi="Times New Roman" w:cs="Times New Roman"/>
        </w:rPr>
        <w:t>.</w:t>
      </w:r>
      <w:r>
        <w:rPr>
          <w:rFonts w:ascii="Times New Roman" w:hAnsi="Times New Roman" w:cs="Times New Roman"/>
          <w:lang w:val="kk-KZ"/>
        </w:rPr>
        <w:t xml:space="preserve"> № 6</w:t>
      </w:r>
      <w:r>
        <w:rPr>
          <w:rFonts w:ascii="Times New Roman" w:hAnsi="Times New Roman" w:cs="Times New Roman"/>
          <w:lang w:val="kk-KZ"/>
        </w:rPr>
        <w:t>3</w:t>
      </w:r>
      <w:r>
        <w:rPr>
          <w:rFonts w:ascii="Times New Roman" w:hAnsi="Times New Roman" w:cs="Times New Roman"/>
          <w:lang w:val="kk-KZ"/>
        </w:rPr>
        <w:t xml:space="preserve"> Хабарландыруға</w:t>
      </w:r>
    </w:p>
    <w:p w:rsidR="001630E5" w:rsidRPr="00842F04" w:rsidRDefault="001630E5" w:rsidP="001630E5">
      <w:pPr>
        <w:spacing w:after="0" w:line="240" w:lineRule="auto"/>
        <w:jc w:val="right"/>
        <w:rPr>
          <w:rFonts w:ascii="Times New Roman" w:hAnsi="Times New Roman" w:cs="Times New Roman"/>
        </w:rPr>
      </w:pPr>
      <w:r>
        <w:rPr>
          <w:rFonts w:ascii="Times New Roman" w:hAnsi="Times New Roman" w:cs="Times New Roman"/>
          <w:lang w:val="kk-KZ"/>
        </w:rPr>
        <w:t>№ 1 қосымша</w:t>
      </w:r>
      <w:r>
        <w:rPr>
          <w:rFonts w:ascii="Times New Roman" w:hAnsi="Times New Roman" w:cs="Times New Roman"/>
          <w:lang w:val="kk-KZ"/>
        </w:rPr>
        <w:t xml:space="preserve">/ </w:t>
      </w:r>
      <w:bookmarkStart w:id="0" w:name="_GoBack"/>
      <w:bookmarkEnd w:id="0"/>
      <w:r w:rsidRPr="00842F04">
        <w:rPr>
          <w:rFonts w:ascii="Times New Roman" w:hAnsi="Times New Roman" w:cs="Times New Roman"/>
        </w:rPr>
        <w:t>Приложение № 1</w:t>
      </w:r>
    </w:p>
    <w:p w:rsidR="001630E5" w:rsidRPr="00842F04" w:rsidRDefault="001630E5" w:rsidP="001630E5">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Pr>
          <w:rFonts w:ascii="Times New Roman" w:hAnsi="Times New Roman" w:cs="Times New Roman"/>
        </w:rPr>
        <w:t>6</w:t>
      </w:r>
      <w:r>
        <w:rPr>
          <w:rFonts w:ascii="Times New Roman" w:hAnsi="Times New Roman" w:cs="Times New Roman"/>
        </w:rPr>
        <w:t>3</w:t>
      </w:r>
      <w:r w:rsidRPr="00842F04">
        <w:rPr>
          <w:rFonts w:ascii="Times New Roman" w:hAnsi="Times New Roman" w:cs="Times New Roman"/>
        </w:rPr>
        <w:t xml:space="preserve"> от </w:t>
      </w:r>
      <w:r>
        <w:rPr>
          <w:rFonts w:ascii="Times New Roman" w:hAnsi="Times New Roman" w:cs="Times New Roman"/>
        </w:rPr>
        <w:t>20</w:t>
      </w:r>
      <w:r w:rsidRPr="00842F04">
        <w:rPr>
          <w:rFonts w:ascii="Times New Roman" w:hAnsi="Times New Roman" w:cs="Times New Roman"/>
        </w:rPr>
        <w:t>.</w:t>
      </w:r>
      <w:r>
        <w:rPr>
          <w:rFonts w:ascii="Times New Roman" w:hAnsi="Times New Roman" w:cs="Times New Roman"/>
        </w:rPr>
        <w:t>10.2</w:t>
      </w:r>
      <w:r w:rsidRPr="00842F04">
        <w:rPr>
          <w:rFonts w:ascii="Times New Roman" w:hAnsi="Times New Roman" w:cs="Times New Roman"/>
        </w:rPr>
        <w:t>023</w:t>
      </w:r>
      <w:r>
        <w:rPr>
          <w:rFonts w:ascii="Times New Roman" w:hAnsi="Times New Roman" w:cs="Times New Roman"/>
        </w:rPr>
        <w:t>г.</w:t>
      </w:r>
    </w:p>
    <w:p w:rsidR="001630E5" w:rsidRPr="00842F04" w:rsidRDefault="001630E5" w:rsidP="001630E5">
      <w:pPr>
        <w:spacing w:after="0" w:line="240" w:lineRule="auto"/>
        <w:jc w:val="center"/>
        <w:rPr>
          <w:rFonts w:ascii="Times New Roman" w:hAnsi="Times New Roman" w:cs="Times New Roman"/>
        </w:rPr>
      </w:pPr>
    </w:p>
    <w:p w:rsidR="001630E5" w:rsidRPr="00204659" w:rsidRDefault="001630E5" w:rsidP="001630E5">
      <w:pPr>
        <w:spacing w:after="0" w:line="240" w:lineRule="auto"/>
        <w:jc w:val="center"/>
        <w:rPr>
          <w:rFonts w:ascii="Times New Roman" w:hAnsi="Times New Roman" w:cs="Times New Roman"/>
          <w:sz w:val="24"/>
          <w:szCs w:val="24"/>
        </w:rPr>
      </w:pPr>
    </w:p>
    <w:p w:rsidR="001630E5" w:rsidRPr="00204659" w:rsidRDefault="001630E5" w:rsidP="001630E5">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66"/>
        <w:gridCol w:w="2974"/>
        <w:gridCol w:w="853"/>
        <w:gridCol w:w="1132"/>
        <w:gridCol w:w="1274"/>
        <w:gridCol w:w="1418"/>
        <w:gridCol w:w="3981"/>
        <w:gridCol w:w="2172"/>
      </w:tblGrid>
      <w:tr w:rsidR="00D8462C" w:rsidRPr="00B92EAC" w:rsidTr="00B92EAC">
        <w:tc>
          <w:tcPr>
            <w:tcW w:w="209" w:type="pct"/>
          </w:tcPr>
          <w:p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488" w:type="pct"/>
          </w:tcPr>
          <w:p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927" w:type="pct"/>
          </w:tcPr>
          <w:p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66" w:type="pct"/>
          </w:tcPr>
          <w:p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53" w:type="pct"/>
          </w:tcPr>
          <w:p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397" w:type="pct"/>
          </w:tcPr>
          <w:p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42" w:type="pct"/>
          </w:tcPr>
          <w:p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241" w:type="pct"/>
          </w:tcPr>
          <w:p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77" w:type="pct"/>
          </w:tcPr>
          <w:p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D8462C" w:rsidRPr="00B92EAC" w:rsidTr="00B92EAC">
        <w:tc>
          <w:tcPr>
            <w:tcW w:w="209" w:type="pct"/>
          </w:tcPr>
          <w:p w:rsidR="00D8462C" w:rsidRPr="00B92EAC" w:rsidRDefault="00D8462C" w:rsidP="002F2B86">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1</w:t>
            </w:r>
          </w:p>
        </w:tc>
        <w:tc>
          <w:tcPr>
            <w:tcW w:w="488" w:type="pct"/>
          </w:tcPr>
          <w:p w:rsidR="00D8462C" w:rsidRPr="00B92EAC" w:rsidRDefault="00D8462C" w:rsidP="008E07F3">
            <w:pPr>
              <w:rPr>
                <w:rFonts w:ascii="Times New Roman" w:hAnsi="Times New Roman" w:cs="Times New Roman"/>
                <w:sz w:val="20"/>
                <w:szCs w:val="20"/>
              </w:rPr>
            </w:pPr>
            <w:r w:rsidRPr="00B92EAC">
              <w:rPr>
                <w:rFonts w:ascii="Times New Roman" w:hAnsi="Times New Roman" w:cs="Times New Roman"/>
                <w:sz w:val="20"/>
                <w:szCs w:val="20"/>
              </w:rPr>
              <w:t>Ацикловир</w:t>
            </w:r>
          </w:p>
        </w:tc>
        <w:tc>
          <w:tcPr>
            <w:tcW w:w="927" w:type="pct"/>
          </w:tcPr>
          <w:p w:rsidR="00D8462C" w:rsidRPr="00B92EAC" w:rsidRDefault="00D8462C" w:rsidP="008E07F3">
            <w:pPr>
              <w:rPr>
                <w:rFonts w:ascii="Times New Roman" w:hAnsi="Times New Roman" w:cs="Times New Roman"/>
                <w:sz w:val="20"/>
                <w:szCs w:val="20"/>
              </w:rPr>
            </w:pPr>
            <w:proofErr w:type="spellStart"/>
            <w:proofErr w:type="gramStart"/>
            <w:r w:rsidRPr="00B92EAC">
              <w:rPr>
                <w:rFonts w:ascii="Times New Roman" w:hAnsi="Times New Roman" w:cs="Times New Roman"/>
                <w:sz w:val="20"/>
                <w:szCs w:val="20"/>
              </w:rPr>
              <w:t>Инъекция</w:t>
            </w:r>
            <w:proofErr w:type="gramEnd"/>
            <w:r w:rsidRPr="00B92EAC">
              <w:rPr>
                <w:rFonts w:ascii="Times New Roman" w:hAnsi="Times New Roman" w:cs="Times New Roman"/>
                <w:sz w:val="20"/>
                <w:szCs w:val="20"/>
              </w:rPr>
              <w:t>ға</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арналған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ерітінді</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дайындауға</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арналған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ұнтақ</w:t>
            </w:r>
            <w:proofErr w:type="spellEnd"/>
            <w:r w:rsidRPr="00B92EAC">
              <w:rPr>
                <w:rFonts w:ascii="Times New Roman" w:hAnsi="Times New Roman" w:cs="Times New Roman"/>
                <w:sz w:val="20"/>
                <w:szCs w:val="20"/>
              </w:rPr>
              <w:t xml:space="preserve"> 250 мг</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Порошок для приготовления раствора для инъекций 250 мг</w:t>
            </w:r>
          </w:p>
        </w:tc>
        <w:tc>
          <w:tcPr>
            <w:tcW w:w="266" w:type="pct"/>
          </w:tcPr>
          <w:p w:rsidR="00D8462C" w:rsidRPr="00B92EAC" w:rsidRDefault="00D8462C"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құты</w:t>
            </w:r>
            <w:proofErr w:type="spellEnd"/>
            <w:r w:rsidRPr="00B92EAC">
              <w:rPr>
                <w:rFonts w:ascii="Times New Roman" w:hAnsi="Times New Roman" w:cs="Times New Roman"/>
                <w:sz w:val="20"/>
                <w:szCs w:val="20"/>
              </w:rPr>
              <w:t xml:space="preserve"> </w:t>
            </w:r>
            <w:r w:rsidRPr="00B92EAC">
              <w:rPr>
                <w:rFonts w:ascii="Times New Roman" w:hAnsi="Times New Roman" w:cs="Times New Roman"/>
                <w:sz w:val="20"/>
                <w:szCs w:val="20"/>
                <w:lang w:val="kk-KZ"/>
              </w:rPr>
              <w:t xml:space="preserve">/ </w:t>
            </w:r>
            <w:proofErr w:type="spellStart"/>
            <w:r w:rsidRPr="00B92EAC">
              <w:rPr>
                <w:rFonts w:ascii="Times New Roman" w:hAnsi="Times New Roman" w:cs="Times New Roman"/>
                <w:sz w:val="20"/>
                <w:szCs w:val="20"/>
              </w:rPr>
              <w:t>фл</w:t>
            </w:r>
            <w:proofErr w:type="spellEnd"/>
          </w:p>
        </w:tc>
        <w:tc>
          <w:tcPr>
            <w:tcW w:w="353"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100</w:t>
            </w:r>
          </w:p>
        </w:tc>
        <w:tc>
          <w:tcPr>
            <w:tcW w:w="397"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780,83</w:t>
            </w:r>
          </w:p>
        </w:tc>
        <w:tc>
          <w:tcPr>
            <w:tcW w:w="442"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78 083,00</w:t>
            </w:r>
          </w:p>
        </w:tc>
        <w:tc>
          <w:tcPr>
            <w:tcW w:w="1241" w:type="pct"/>
          </w:tcPr>
          <w:p w:rsidR="00D8462C" w:rsidRPr="00B92EAC" w:rsidRDefault="00D8462C"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77"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proofErr w:type="spellStart"/>
            <w:r w:rsidRPr="00B92EAC">
              <w:rPr>
                <w:rFonts w:ascii="Times New Roman" w:hAnsi="Times New Roman" w:cs="Times New Roman"/>
                <w:sz w:val="20"/>
                <w:szCs w:val="20"/>
              </w:rPr>
              <w:t>дә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8462C" w:rsidRPr="00B92EAC" w:rsidTr="00B92EAC">
        <w:tc>
          <w:tcPr>
            <w:tcW w:w="209" w:type="pct"/>
          </w:tcPr>
          <w:p w:rsidR="00D8462C" w:rsidRPr="00B92EAC" w:rsidRDefault="00D8462C" w:rsidP="002F2B86">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2</w:t>
            </w:r>
          </w:p>
        </w:tc>
        <w:tc>
          <w:tcPr>
            <w:tcW w:w="488" w:type="pct"/>
          </w:tcPr>
          <w:p w:rsidR="00D8462C" w:rsidRPr="00B92EAC" w:rsidRDefault="00D8462C" w:rsidP="008E07F3">
            <w:pPr>
              <w:rPr>
                <w:rFonts w:ascii="Times New Roman" w:hAnsi="Times New Roman" w:cs="Times New Roman"/>
                <w:sz w:val="20"/>
                <w:szCs w:val="20"/>
              </w:rPr>
            </w:pPr>
            <w:proofErr w:type="spellStart"/>
            <w:r w:rsidRPr="00B92EAC">
              <w:rPr>
                <w:rFonts w:ascii="Times New Roman" w:hAnsi="Times New Roman" w:cs="Times New Roman"/>
                <w:sz w:val="20"/>
                <w:szCs w:val="20"/>
              </w:rPr>
              <w:t>Осельтамивир</w:t>
            </w:r>
            <w:proofErr w:type="spellEnd"/>
          </w:p>
        </w:tc>
        <w:tc>
          <w:tcPr>
            <w:tcW w:w="927" w:type="pct"/>
          </w:tcPr>
          <w:p w:rsidR="00D8462C" w:rsidRPr="00B92EAC" w:rsidRDefault="00D8462C" w:rsidP="008E07F3">
            <w:pPr>
              <w:rPr>
                <w:rFonts w:ascii="Times New Roman" w:hAnsi="Times New Roman" w:cs="Times New Roman"/>
                <w:sz w:val="20"/>
                <w:szCs w:val="20"/>
              </w:rPr>
            </w:pPr>
            <w:r w:rsidRPr="00B92EAC">
              <w:rPr>
                <w:rFonts w:ascii="Times New Roman" w:hAnsi="Times New Roman" w:cs="Times New Roman"/>
                <w:sz w:val="20"/>
                <w:szCs w:val="20"/>
              </w:rPr>
              <w:t xml:space="preserve">75 мг </w:t>
            </w:r>
            <w:r w:rsidRPr="00B92EAC">
              <w:rPr>
                <w:rFonts w:ascii="Times New Roman" w:hAnsi="Times New Roman" w:cs="Times New Roman"/>
                <w:sz w:val="20"/>
                <w:szCs w:val="20"/>
                <w:lang w:val="kk-KZ"/>
              </w:rPr>
              <w:t xml:space="preserve">капсулаларда / 75 мг </w:t>
            </w:r>
            <w:r w:rsidRPr="00B92EAC">
              <w:rPr>
                <w:rFonts w:ascii="Times New Roman" w:hAnsi="Times New Roman" w:cs="Times New Roman"/>
                <w:sz w:val="20"/>
                <w:szCs w:val="20"/>
              </w:rPr>
              <w:t>в капсулах</w:t>
            </w:r>
          </w:p>
        </w:tc>
        <w:tc>
          <w:tcPr>
            <w:tcW w:w="266" w:type="pct"/>
          </w:tcPr>
          <w:p w:rsidR="00D8462C" w:rsidRPr="00B92EAC" w:rsidRDefault="00D8462C"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капс</w:t>
            </w:r>
            <w:proofErr w:type="spellEnd"/>
          </w:p>
        </w:tc>
        <w:tc>
          <w:tcPr>
            <w:tcW w:w="353"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2 000</w:t>
            </w:r>
          </w:p>
        </w:tc>
        <w:tc>
          <w:tcPr>
            <w:tcW w:w="397"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249,23</w:t>
            </w:r>
          </w:p>
        </w:tc>
        <w:tc>
          <w:tcPr>
            <w:tcW w:w="442"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498 460,00</w:t>
            </w:r>
          </w:p>
        </w:tc>
        <w:tc>
          <w:tcPr>
            <w:tcW w:w="1241" w:type="pct"/>
          </w:tcPr>
          <w:p w:rsidR="00D8462C" w:rsidRPr="00B92EAC" w:rsidRDefault="00D8462C"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77"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proofErr w:type="spellStart"/>
            <w:r w:rsidRPr="00B92EAC">
              <w:rPr>
                <w:rFonts w:ascii="Times New Roman" w:hAnsi="Times New Roman" w:cs="Times New Roman"/>
                <w:sz w:val="20"/>
                <w:szCs w:val="20"/>
              </w:rPr>
              <w:t>дә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8462C" w:rsidRPr="00B92EAC" w:rsidTr="00B92EAC">
        <w:tc>
          <w:tcPr>
            <w:tcW w:w="209" w:type="pct"/>
          </w:tcPr>
          <w:p w:rsidR="00D8462C" w:rsidRPr="00B92EAC" w:rsidRDefault="00D8462C" w:rsidP="002F2B86">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3</w:t>
            </w:r>
          </w:p>
        </w:tc>
        <w:tc>
          <w:tcPr>
            <w:tcW w:w="488" w:type="pct"/>
          </w:tcPr>
          <w:p w:rsidR="00D8462C" w:rsidRPr="00B92EAC" w:rsidRDefault="00D8462C" w:rsidP="002F2B86">
            <w:pPr>
              <w:spacing w:after="0" w:line="240" w:lineRule="auto"/>
              <w:rPr>
                <w:rFonts w:ascii="Times New Roman" w:hAnsi="Times New Roman" w:cs="Times New Roman"/>
                <w:sz w:val="20"/>
                <w:szCs w:val="20"/>
              </w:rPr>
            </w:pPr>
            <w:r w:rsidRPr="00B92EAC">
              <w:rPr>
                <w:rFonts w:ascii="Times New Roman" w:hAnsi="Times New Roman" w:cs="Times New Roman"/>
                <w:sz w:val="20"/>
                <w:szCs w:val="20"/>
              </w:rPr>
              <w:t>Парацетамол</w:t>
            </w:r>
          </w:p>
        </w:tc>
        <w:tc>
          <w:tcPr>
            <w:tcW w:w="927" w:type="pct"/>
          </w:tcPr>
          <w:p w:rsidR="00D8462C" w:rsidRPr="00B92EAC" w:rsidRDefault="00D8462C" w:rsidP="006D695E">
            <w:pPr>
              <w:spacing w:after="0" w:line="240" w:lineRule="auto"/>
              <w:rPr>
                <w:rFonts w:ascii="Times New Roman" w:hAnsi="Times New Roman" w:cs="Times New Roman"/>
                <w:sz w:val="20"/>
                <w:szCs w:val="20"/>
              </w:rPr>
            </w:pPr>
            <w:r w:rsidRPr="00B92EAC">
              <w:rPr>
                <w:rFonts w:ascii="Times New Roman" w:hAnsi="Times New Roman" w:cs="Times New Roman"/>
                <w:sz w:val="20"/>
                <w:szCs w:val="20"/>
              </w:rPr>
              <w:t>Парацетамол 500мг</w:t>
            </w:r>
          </w:p>
        </w:tc>
        <w:tc>
          <w:tcPr>
            <w:tcW w:w="266" w:type="pct"/>
          </w:tcPr>
          <w:p w:rsidR="00D8462C" w:rsidRPr="00B92EAC" w:rsidRDefault="00D8462C" w:rsidP="002F2B86">
            <w:pPr>
              <w:spacing w:after="0" w:line="240" w:lineRule="auto"/>
              <w:jc w:val="center"/>
              <w:rPr>
                <w:rFonts w:ascii="Times New Roman" w:hAnsi="Times New Roman" w:cs="Times New Roman"/>
                <w:sz w:val="20"/>
                <w:szCs w:val="20"/>
              </w:rPr>
            </w:pPr>
            <w:proofErr w:type="spellStart"/>
            <w:proofErr w:type="gramStart"/>
            <w:r w:rsidRPr="00B92EAC">
              <w:rPr>
                <w:rFonts w:ascii="Times New Roman" w:hAnsi="Times New Roman" w:cs="Times New Roman"/>
                <w:sz w:val="20"/>
                <w:szCs w:val="20"/>
              </w:rPr>
              <w:t>табл</w:t>
            </w:r>
            <w:proofErr w:type="spellEnd"/>
            <w:proofErr w:type="gramEnd"/>
          </w:p>
        </w:tc>
        <w:tc>
          <w:tcPr>
            <w:tcW w:w="353" w:type="pct"/>
          </w:tcPr>
          <w:p w:rsidR="00D8462C" w:rsidRPr="00B92EAC" w:rsidRDefault="00D8462C" w:rsidP="002F2B86">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1 000</w:t>
            </w:r>
          </w:p>
        </w:tc>
        <w:tc>
          <w:tcPr>
            <w:tcW w:w="397" w:type="pct"/>
          </w:tcPr>
          <w:p w:rsidR="00D8462C" w:rsidRPr="00B92EAC" w:rsidRDefault="00D8462C" w:rsidP="00D130C9">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6,78</w:t>
            </w:r>
          </w:p>
        </w:tc>
        <w:tc>
          <w:tcPr>
            <w:tcW w:w="442" w:type="pct"/>
          </w:tcPr>
          <w:p w:rsidR="00D8462C" w:rsidRPr="00B92EAC" w:rsidRDefault="00D8462C" w:rsidP="008A26C7">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6 780,00</w:t>
            </w:r>
          </w:p>
        </w:tc>
        <w:tc>
          <w:tcPr>
            <w:tcW w:w="1241" w:type="pct"/>
          </w:tcPr>
          <w:p w:rsidR="00D8462C" w:rsidRPr="00B92EAC" w:rsidRDefault="00D8462C"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77" w:type="pct"/>
          </w:tcPr>
          <w:p w:rsidR="00D8462C" w:rsidRPr="00B92EAC" w:rsidRDefault="00D8462C"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proofErr w:type="spellStart"/>
            <w:r w:rsidRPr="00B92EAC">
              <w:rPr>
                <w:rFonts w:ascii="Times New Roman" w:hAnsi="Times New Roman" w:cs="Times New Roman"/>
                <w:sz w:val="20"/>
                <w:szCs w:val="20"/>
              </w:rPr>
              <w:t>дә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8462C" w:rsidRPr="00B92EAC" w:rsidTr="00B92EAC">
        <w:trPr>
          <w:trHeight w:val="403"/>
        </w:trPr>
        <w:tc>
          <w:tcPr>
            <w:tcW w:w="209" w:type="pct"/>
          </w:tcPr>
          <w:p w:rsidR="00D8462C" w:rsidRPr="00B92EAC" w:rsidRDefault="00D8462C" w:rsidP="002F2B86">
            <w:pPr>
              <w:spacing w:after="0" w:line="240" w:lineRule="auto"/>
              <w:jc w:val="center"/>
              <w:rPr>
                <w:rFonts w:ascii="Times New Roman" w:hAnsi="Times New Roman" w:cs="Times New Roman"/>
                <w:sz w:val="18"/>
                <w:szCs w:val="18"/>
              </w:rPr>
            </w:pPr>
          </w:p>
        </w:tc>
        <w:tc>
          <w:tcPr>
            <w:tcW w:w="488" w:type="pct"/>
          </w:tcPr>
          <w:p w:rsidR="00D8462C" w:rsidRPr="00B92EAC" w:rsidRDefault="00D8462C" w:rsidP="002F2B86">
            <w:pPr>
              <w:spacing w:after="0" w:line="240" w:lineRule="auto"/>
              <w:jc w:val="center"/>
              <w:rPr>
                <w:rFonts w:ascii="Times New Roman" w:hAnsi="Times New Roman" w:cs="Times New Roman"/>
                <w:sz w:val="18"/>
                <w:szCs w:val="18"/>
              </w:rPr>
            </w:pPr>
            <w:r w:rsidRPr="00B92EAC">
              <w:rPr>
                <w:rFonts w:ascii="Times New Roman" w:hAnsi="Times New Roman" w:cs="Times New Roman"/>
                <w:sz w:val="18"/>
                <w:szCs w:val="18"/>
              </w:rPr>
              <w:t>ИТОГО</w:t>
            </w:r>
          </w:p>
        </w:tc>
        <w:tc>
          <w:tcPr>
            <w:tcW w:w="2385" w:type="pct"/>
            <w:gridSpan w:val="5"/>
          </w:tcPr>
          <w:p w:rsidR="00D8462C" w:rsidRPr="00B92EAC" w:rsidRDefault="00B92EAC" w:rsidP="00400A91">
            <w:pPr>
              <w:spacing w:after="0" w:line="240" w:lineRule="auto"/>
              <w:jc w:val="right"/>
              <w:rPr>
                <w:rFonts w:ascii="Times New Roman" w:hAnsi="Times New Roman" w:cs="Times New Roman"/>
                <w:sz w:val="20"/>
                <w:szCs w:val="20"/>
              </w:rPr>
            </w:pPr>
            <w:r w:rsidRPr="00B92EAC">
              <w:rPr>
                <w:rFonts w:ascii="Times New Roman" w:hAnsi="Times New Roman" w:cs="Times New Roman"/>
                <w:sz w:val="20"/>
                <w:szCs w:val="20"/>
              </w:rPr>
              <w:t>583 323</w:t>
            </w:r>
            <w:r w:rsidR="00D8462C" w:rsidRPr="00B92EAC">
              <w:rPr>
                <w:rFonts w:ascii="Times New Roman" w:hAnsi="Times New Roman" w:cs="Times New Roman"/>
                <w:sz w:val="20"/>
                <w:szCs w:val="20"/>
              </w:rPr>
              <w:t>,00</w:t>
            </w:r>
          </w:p>
        </w:tc>
        <w:tc>
          <w:tcPr>
            <w:tcW w:w="1241" w:type="pct"/>
          </w:tcPr>
          <w:p w:rsidR="00D8462C" w:rsidRPr="00B92EAC" w:rsidRDefault="00D8462C" w:rsidP="002F2B86">
            <w:pPr>
              <w:spacing w:after="0" w:line="240" w:lineRule="auto"/>
              <w:jc w:val="center"/>
              <w:rPr>
                <w:rFonts w:ascii="Times New Roman" w:hAnsi="Times New Roman" w:cs="Times New Roman"/>
                <w:sz w:val="18"/>
                <w:szCs w:val="18"/>
              </w:rPr>
            </w:pPr>
          </w:p>
        </w:tc>
        <w:tc>
          <w:tcPr>
            <w:tcW w:w="677" w:type="pct"/>
          </w:tcPr>
          <w:p w:rsidR="00D8462C" w:rsidRPr="00B92EAC" w:rsidRDefault="00D8462C" w:rsidP="002F2B86">
            <w:pPr>
              <w:spacing w:after="0" w:line="240" w:lineRule="auto"/>
              <w:jc w:val="center"/>
              <w:rPr>
                <w:rFonts w:ascii="Times New Roman" w:hAnsi="Times New Roman" w:cs="Times New Roman"/>
                <w:sz w:val="18"/>
                <w:szCs w:val="18"/>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68732C" w:rsidRPr="005E7503" w:rsidRDefault="0068732C" w:rsidP="0068732C">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30E5"/>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0B8"/>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10EAC"/>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8732C"/>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571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43CC"/>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38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120E"/>
    <w:rsid w:val="009B2E1E"/>
    <w:rsid w:val="009B36D5"/>
    <w:rsid w:val="009C0136"/>
    <w:rsid w:val="009C3657"/>
    <w:rsid w:val="009C7565"/>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665"/>
    <w:rsid w:val="00AF6E3C"/>
    <w:rsid w:val="00AF7857"/>
    <w:rsid w:val="00AF7859"/>
    <w:rsid w:val="00B002B9"/>
    <w:rsid w:val="00B01478"/>
    <w:rsid w:val="00B02A20"/>
    <w:rsid w:val="00B03B1E"/>
    <w:rsid w:val="00B04608"/>
    <w:rsid w:val="00B04EA5"/>
    <w:rsid w:val="00B114BF"/>
    <w:rsid w:val="00B116FF"/>
    <w:rsid w:val="00B12367"/>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2EAC"/>
    <w:rsid w:val="00B94AD0"/>
    <w:rsid w:val="00B97705"/>
    <w:rsid w:val="00BA01D4"/>
    <w:rsid w:val="00BA0C79"/>
    <w:rsid w:val="00BA2FC0"/>
    <w:rsid w:val="00BA6DB0"/>
    <w:rsid w:val="00BA6EB6"/>
    <w:rsid w:val="00BA74C2"/>
    <w:rsid w:val="00BB6210"/>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CC4"/>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269"/>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05CE"/>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462C"/>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5C"/>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27DDC"/>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197C7-6567-4E56-ABF5-2D6C43BCF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29995</TotalTime>
  <Pages>1</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827</cp:revision>
  <cp:lastPrinted>2023-10-09T08:08:00Z</cp:lastPrinted>
  <dcterms:created xsi:type="dcterms:W3CDTF">2018-05-25T08:38:00Z</dcterms:created>
  <dcterms:modified xsi:type="dcterms:W3CDTF">2023-10-19T05:25:00Z</dcterms:modified>
</cp:coreProperties>
</file>