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AA5CE0" w:rsidRDefault="00301BE2" w:rsidP="00301BE2">
      <w:pPr>
        <w:ind w:firstLine="567"/>
        <w:jc w:val="center"/>
        <w:rPr>
          <w:b/>
          <w:bCs/>
          <w:i/>
          <w:iCs/>
          <w:sz w:val="22"/>
          <w:szCs w:val="22"/>
        </w:rPr>
      </w:pPr>
      <w:r w:rsidRPr="00AA5CE0">
        <w:rPr>
          <w:b/>
          <w:sz w:val="22"/>
          <w:szCs w:val="22"/>
        </w:rPr>
        <w:t>Протокол итогов закупа по закупу лекарственных средств и медицинских изделий</w:t>
      </w:r>
    </w:p>
    <w:p w:rsidR="00301BE2" w:rsidRPr="002F3DAD" w:rsidRDefault="00301BE2" w:rsidP="00301BE2">
      <w:pPr>
        <w:ind w:firstLine="567"/>
        <w:jc w:val="center"/>
        <w:rPr>
          <w:b/>
          <w:sz w:val="22"/>
          <w:szCs w:val="22"/>
        </w:rPr>
      </w:pPr>
      <w:r w:rsidRPr="00AA5CE0">
        <w:rPr>
          <w:b/>
          <w:sz w:val="22"/>
          <w:szCs w:val="22"/>
        </w:rPr>
        <w:t xml:space="preserve">способом запроса ценовых предложений № </w:t>
      </w:r>
      <w:r w:rsidR="006F352B">
        <w:rPr>
          <w:b/>
          <w:sz w:val="22"/>
          <w:szCs w:val="22"/>
        </w:rPr>
        <w:t>37</w:t>
      </w:r>
    </w:p>
    <w:p w:rsidR="00301BE2" w:rsidRPr="00AA5CE0" w:rsidRDefault="00301BE2" w:rsidP="00301BE2">
      <w:pPr>
        <w:ind w:firstLine="567"/>
        <w:jc w:val="center"/>
        <w:rPr>
          <w:b/>
          <w:sz w:val="22"/>
          <w:szCs w:val="22"/>
        </w:rPr>
      </w:pPr>
    </w:p>
    <w:p w:rsidR="00301BE2" w:rsidRPr="00AA5CE0" w:rsidRDefault="00301BE2" w:rsidP="00301BE2">
      <w:pPr>
        <w:jc w:val="center"/>
        <w:rPr>
          <w:b/>
          <w:bCs/>
          <w:color w:val="000000"/>
          <w:sz w:val="22"/>
          <w:szCs w:val="22"/>
        </w:rPr>
      </w:pPr>
    </w:p>
    <w:p w:rsidR="00301BE2" w:rsidRPr="00165606" w:rsidRDefault="00301BE2" w:rsidP="00301BE2">
      <w:pPr>
        <w:rPr>
          <w:b/>
          <w:bCs/>
          <w:color w:val="000000"/>
          <w:sz w:val="22"/>
          <w:szCs w:val="22"/>
        </w:rPr>
      </w:pPr>
      <w:r w:rsidRPr="00165606">
        <w:rPr>
          <w:b/>
          <w:bCs/>
          <w:color w:val="000000"/>
          <w:sz w:val="22"/>
          <w:szCs w:val="22"/>
        </w:rPr>
        <w:t xml:space="preserve">г. Петропавловск                                                                                                                                       </w:t>
      </w:r>
    </w:p>
    <w:p w:rsidR="00301BE2" w:rsidRPr="00165606" w:rsidRDefault="00301BE2" w:rsidP="00301BE2">
      <w:pPr>
        <w:jc w:val="right"/>
        <w:rPr>
          <w:b/>
          <w:bCs/>
          <w:sz w:val="22"/>
          <w:szCs w:val="22"/>
        </w:rPr>
      </w:pPr>
      <w:r w:rsidRPr="00165606">
        <w:rPr>
          <w:b/>
          <w:bCs/>
          <w:sz w:val="22"/>
          <w:szCs w:val="22"/>
        </w:rPr>
        <w:t xml:space="preserve">                                           Дата: </w:t>
      </w:r>
      <w:r w:rsidR="00B6322D">
        <w:rPr>
          <w:b/>
          <w:bCs/>
          <w:sz w:val="22"/>
          <w:szCs w:val="22"/>
        </w:rPr>
        <w:t>0</w:t>
      </w:r>
      <w:r w:rsidR="006F352B">
        <w:rPr>
          <w:b/>
          <w:bCs/>
          <w:sz w:val="22"/>
          <w:szCs w:val="22"/>
        </w:rPr>
        <w:t>1</w:t>
      </w:r>
      <w:r w:rsidRPr="00165606">
        <w:rPr>
          <w:b/>
          <w:bCs/>
          <w:sz w:val="22"/>
          <w:szCs w:val="22"/>
        </w:rPr>
        <w:t>.</w:t>
      </w:r>
      <w:r w:rsidR="006408F2" w:rsidRPr="00165606">
        <w:rPr>
          <w:b/>
          <w:bCs/>
          <w:sz w:val="22"/>
          <w:szCs w:val="22"/>
        </w:rPr>
        <w:t>0</w:t>
      </w:r>
      <w:r w:rsidR="00B6322D">
        <w:rPr>
          <w:b/>
          <w:bCs/>
          <w:sz w:val="22"/>
          <w:szCs w:val="22"/>
        </w:rPr>
        <w:t>6</w:t>
      </w:r>
      <w:r w:rsidRPr="00165606">
        <w:rPr>
          <w:b/>
          <w:bCs/>
          <w:sz w:val="22"/>
          <w:szCs w:val="22"/>
        </w:rPr>
        <w:t>.2023г.</w:t>
      </w:r>
    </w:p>
    <w:p w:rsidR="00301BE2" w:rsidRPr="00165606" w:rsidRDefault="00301BE2" w:rsidP="00301BE2">
      <w:pPr>
        <w:rPr>
          <w:bCs/>
          <w:color w:val="000000"/>
          <w:sz w:val="22"/>
          <w:szCs w:val="22"/>
        </w:rPr>
      </w:pPr>
    </w:p>
    <w:p w:rsidR="00301BE2" w:rsidRPr="00165606" w:rsidRDefault="00301BE2" w:rsidP="00301BE2">
      <w:pPr>
        <w:autoSpaceDE w:val="0"/>
        <w:autoSpaceDN w:val="0"/>
        <w:adjustRightInd w:val="0"/>
        <w:jc w:val="both"/>
        <w:rPr>
          <w:bCs/>
          <w:sz w:val="22"/>
          <w:szCs w:val="22"/>
        </w:rPr>
      </w:pPr>
      <w:r w:rsidRPr="00165606">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165606">
        <w:rPr>
          <w:sz w:val="22"/>
          <w:szCs w:val="22"/>
        </w:rPr>
        <w:t>акимата</w:t>
      </w:r>
      <w:proofErr w:type="spellEnd"/>
      <w:r w:rsidRPr="00165606">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165606">
        <w:rPr>
          <w:sz w:val="22"/>
          <w:szCs w:val="22"/>
        </w:rPr>
        <w:t>Сатпаева</w:t>
      </w:r>
      <w:proofErr w:type="spellEnd"/>
      <w:r w:rsidRPr="00165606">
        <w:rPr>
          <w:sz w:val="22"/>
          <w:szCs w:val="22"/>
        </w:rPr>
        <w:t>, 3.</w:t>
      </w:r>
    </w:p>
    <w:p w:rsidR="00301BE2" w:rsidRPr="00165606" w:rsidRDefault="00301BE2" w:rsidP="00301BE2">
      <w:pPr>
        <w:autoSpaceDE w:val="0"/>
        <w:autoSpaceDN w:val="0"/>
        <w:adjustRightInd w:val="0"/>
        <w:jc w:val="center"/>
        <w:rPr>
          <w:bCs/>
          <w:sz w:val="22"/>
          <w:szCs w:val="22"/>
        </w:rPr>
      </w:pPr>
    </w:p>
    <w:p w:rsidR="00301BE2" w:rsidRDefault="00301BE2" w:rsidP="00301BE2">
      <w:pPr>
        <w:autoSpaceDE w:val="0"/>
        <w:autoSpaceDN w:val="0"/>
        <w:adjustRightInd w:val="0"/>
        <w:jc w:val="center"/>
        <w:rPr>
          <w:bCs/>
          <w:sz w:val="22"/>
          <w:szCs w:val="22"/>
        </w:rPr>
      </w:pPr>
      <w:r w:rsidRPr="00165606">
        <w:rPr>
          <w:bCs/>
          <w:sz w:val="22"/>
          <w:szCs w:val="22"/>
        </w:rPr>
        <w:t>ПЕРЕЧЕНЬ ЗАКУПАЕМЫХ ТОВАРОВ</w:t>
      </w:r>
    </w:p>
    <w:p w:rsidR="004D1997" w:rsidRPr="00165606"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206"/>
        <w:gridCol w:w="3580"/>
        <w:gridCol w:w="692"/>
        <w:gridCol w:w="963"/>
        <w:gridCol w:w="1374"/>
        <w:gridCol w:w="1514"/>
        <w:gridCol w:w="2486"/>
        <w:gridCol w:w="2113"/>
      </w:tblGrid>
      <w:tr w:rsidR="006F352B" w:rsidRPr="00FA433B" w:rsidTr="006A2BD9">
        <w:tc>
          <w:tcPr>
            <w:tcW w:w="209" w:type="pct"/>
          </w:tcPr>
          <w:p w:rsidR="006F352B" w:rsidRPr="00FA433B" w:rsidRDefault="006F352B" w:rsidP="006A2BD9">
            <w:pPr>
              <w:jc w:val="center"/>
            </w:pPr>
            <w:r w:rsidRPr="00FA433B">
              <w:t>№ лота</w:t>
            </w:r>
          </w:p>
        </w:tc>
        <w:tc>
          <w:tcPr>
            <w:tcW w:w="708" w:type="pct"/>
          </w:tcPr>
          <w:p w:rsidR="006F352B" w:rsidRPr="00FA433B" w:rsidRDefault="006F352B" w:rsidP="006A2BD9">
            <w:pPr>
              <w:jc w:val="center"/>
            </w:pPr>
            <w:r w:rsidRPr="00FA433B">
              <w:t>Наименование</w:t>
            </w:r>
          </w:p>
        </w:tc>
        <w:tc>
          <w:tcPr>
            <w:tcW w:w="1149" w:type="pct"/>
          </w:tcPr>
          <w:p w:rsidR="006F352B" w:rsidRPr="00FA433B" w:rsidRDefault="006F352B" w:rsidP="006A2BD9">
            <w:pPr>
              <w:jc w:val="center"/>
            </w:pPr>
            <w:r w:rsidRPr="00FA433B">
              <w:t>Описание</w:t>
            </w:r>
          </w:p>
        </w:tc>
        <w:tc>
          <w:tcPr>
            <w:tcW w:w="222" w:type="pct"/>
          </w:tcPr>
          <w:p w:rsidR="006F352B" w:rsidRPr="00FA433B" w:rsidRDefault="006F352B" w:rsidP="006A2BD9">
            <w:pPr>
              <w:ind w:left="-108"/>
              <w:jc w:val="center"/>
            </w:pPr>
            <w:r w:rsidRPr="00FA433B">
              <w:t>Ед.</w:t>
            </w:r>
          </w:p>
          <w:p w:rsidR="006F352B" w:rsidRPr="00FA433B" w:rsidRDefault="006F352B" w:rsidP="006A2BD9">
            <w:pPr>
              <w:ind w:left="-108"/>
              <w:jc w:val="center"/>
            </w:pPr>
            <w:r w:rsidRPr="00FA433B">
              <w:t>изм.</w:t>
            </w:r>
          </w:p>
        </w:tc>
        <w:tc>
          <w:tcPr>
            <w:tcW w:w="309" w:type="pct"/>
          </w:tcPr>
          <w:p w:rsidR="006F352B" w:rsidRPr="00FA433B" w:rsidRDefault="006F352B" w:rsidP="006A2BD9">
            <w:pPr>
              <w:jc w:val="center"/>
            </w:pPr>
            <w:r w:rsidRPr="00FA433B">
              <w:t>Кол-во</w:t>
            </w:r>
          </w:p>
        </w:tc>
        <w:tc>
          <w:tcPr>
            <w:tcW w:w="441" w:type="pct"/>
          </w:tcPr>
          <w:p w:rsidR="006F352B" w:rsidRPr="00FA433B" w:rsidRDefault="006F352B" w:rsidP="006A2BD9">
            <w:pPr>
              <w:jc w:val="center"/>
            </w:pPr>
            <w:r w:rsidRPr="00FA433B">
              <w:t>Цена, тенге</w:t>
            </w:r>
          </w:p>
        </w:tc>
        <w:tc>
          <w:tcPr>
            <w:tcW w:w="486" w:type="pct"/>
          </w:tcPr>
          <w:p w:rsidR="006F352B" w:rsidRPr="00FA433B" w:rsidRDefault="006F352B" w:rsidP="006A2BD9">
            <w:pPr>
              <w:jc w:val="center"/>
            </w:pPr>
            <w:r w:rsidRPr="00FA433B">
              <w:t>Сумма, тенге</w:t>
            </w:r>
          </w:p>
        </w:tc>
        <w:tc>
          <w:tcPr>
            <w:tcW w:w="798" w:type="pct"/>
          </w:tcPr>
          <w:p w:rsidR="006F352B" w:rsidRPr="00FA433B" w:rsidRDefault="006F352B" w:rsidP="006A2BD9">
            <w:pPr>
              <w:jc w:val="center"/>
            </w:pPr>
            <w:r w:rsidRPr="00FA433B">
              <w:t>Срок и условия поставки</w:t>
            </w:r>
          </w:p>
        </w:tc>
        <w:tc>
          <w:tcPr>
            <w:tcW w:w="678" w:type="pct"/>
          </w:tcPr>
          <w:p w:rsidR="006F352B" w:rsidRPr="00FA433B" w:rsidRDefault="006F352B" w:rsidP="006A2BD9">
            <w:pPr>
              <w:jc w:val="center"/>
            </w:pPr>
            <w:r w:rsidRPr="00FA433B">
              <w:t>Место поставки</w:t>
            </w:r>
          </w:p>
        </w:tc>
      </w:tr>
      <w:tr w:rsidR="006F352B" w:rsidRPr="00FA433B" w:rsidTr="006A2BD9">
        <w:tc>
          <w:tcPr>
            <w:tcW w:w="209" w:type="pct"/>
          </w:tcPr>
          <w:p w:rsidR="006F352B" w:rsidRPr="00FA433B" w:rsidRDefault="006F352B" w:rsidP="006A2BD9">
            <w:pPr>
              <w:jc w:val="center"/>
            </w:pPr>
            <w:r>
              <w:t>1</w:t>
            </w:r>
          </w:p>
        </w:tc>
        <w:tc>
          <w:tcPr>
            <w:tcW w:w="708" w:type="pct"/>
          </w:tcPr>
          <w:p w:rsidR="006F352B" w:rsidRPr="00B474EF" w:rsidRDefault="006F352B" w:rsidP="006A2BD9">
            <w:proofErr w:type="spellStart"/>
            <w:r w:rsidRPr="00B474EF">
              <w:t>Зопиклон</w:t>
            </w:r>
            <w:proofErr w:type="spellEnd"/>
            <w:r w:rsidRPr="00B474EF">
              <w:t xml:space="preserve"> 7,5мг</w:t>
            </w:r>
          </w:p>
        </w:tc>
        <w:tc>
          <w:tcPr>
            <w:tcW w:w="1149" w:type="pct"/>
          </w:tcPr>
          <w:p w:rsidR="006F352B" w:rsidRPr="00B474EF" w:rsidRDefault="006F352B" w:rsidP="006A2BD9">
            <w:r>
              <w:t>Т</w:t>
            </w:r>
            <w:r w:rsidRPr="00B474EF">
              <w:t>аблетка 7,5 мг</w:t>
            </w:r>
          </w:p>
        </w:tc>
        <w:tc>
          <w:tcPr>
            <w:tcW w:w="222" w:type="pct"/>
          </w:tcPr>
          <w:p w:rsidR="006F352B" w:rsidRPr="00B474EF" w:rsidRDefault="006F352B" w:rsidP="006A2BD9">
            <w:pPr>
              <w:jc w:val="center"/>
            </w:pPr>
            <w:proofErr w:type="spellStart"/>
            <w:proofErr w:type="gramStart"/>
            <w:r w:rsidRPr="00B474EF">
              <w:t>табл</w:t>
            </w:r>
            <w:proofErr w:type="spellEnd"/>
            <w:proofErr w:type="gramEnd"/>
          </w:p>
        </w:tc>
        <w:tc>
          <w:tcPr>
            <w:tcW w:w="309" w:type="pct"/>
          </w:tcPr>
          <w:p w:rsidR="006F352B" w:rsidRPr="00B474EF" w:rsidRDefault="006F352B" w:rsidP="006A2BD9">
            <w:pPr>
              <w:jc w:val="center"/>
            </w:pPr>
            <w:r w:rsidRPr="00B474EF">
              <w:t>3 500</w:t>
            </w:r>
          </w:p>
        </w:tc>
        <w:tc>
          <w:tcPr>
            <w:tcW w:w="441" w:type="pct"/>
          </w:tcPr>
          <w:p w:rsidR="006F352B" w:rsidRPr="00FA433B" w:rsidRDefault="006F352B" w:rsidP="006A2BD9">
            <w:pPr>
              <w:jc w:val="center"/>
            </w:pPr>
            <w:r>
              <w:t>62,50</w:t>
            </w:r>
          </w:p>
        </w:tc>
        <w:tc>
          <w:tcPr>
            <w:tcW w:w="486" w:type="pct"/>
          </w:tcPr>
          <w:p w:rsidR="006F352B" w:rsidRPr="00FA433B" w:rsidRDefault="006F352B" w:rsidP="006A2BD9">
            <w:pPr>
              <w:jc w:val="center"/>
            </w:pPr>
            <w:r>
              <w:t>218 750,00</w:t>
            </w:r>
          </w:p>
        </w:tc>
        <w:tc>
          <w:tcPr>
            <w:tcW w:w="798" w:type="pct"/>
          </w:tcPr>
          <w:p w:rsidR="006F352B" w:rsidRPr="00483C27" w:rsidRDefault="006F352B" w:rsidP="006A2BD9">
            <w:pPr>
              <w:jc w:val="center"/>
              <w:rPr>
                <w:sz w:val="18"/>
                <w:szCs w:val="18"/>
              </w:rPr>
            </w:pPr>
            <w:r w:rsidRPr="00483C27">
              <w:rPr>
                <w:sz w:val="18"/>
                <w:szCs w:val="18"/>
              </w:rPr>
              <w:t xml:space="preserve">В течение 15 календарных дней </w:t>
            </w:r>
            <w:proofErr w:type="gramStart"/>
            <w:r w:rsidRPr="00483C27">
              <w:rPr>
                <w:sz w:val="18"/>
                <w:szCs w:val="18"/>
              </w:rPr>
              <w:t>с даты заявки</w:t>
            </w:r>
            <w:proofErr w:type="gramEnd"/>
            <w:r w:rsidRPr="00483C27">
              <w:rPr>
                <w:sz w:val="18"/>
                <w:szCs w:val="18"/>
              </w:rPr>
              <w:t xml:space="preserve"> заказчика, в количестве по согласованию с заказчиком DDP*</w:t>
            </w:r>
          </w:p>
        </w:tc>
        <w:tc>
          <w:tcPr>
            <w:tcW w:w="678" w:type="pct"/>
          </w:tcPr>
          <w:p w:rsidR="006F352B" w:rsidRPr="00483C27" w:rsidRDefault="006F352B" w:rsidP="006A2BD9">
            <w:pPr>
              <w:jc w:val="center"/>
              <w:rPr>
                <w:sz w:val="18"/>
                <w:szCs w:val="18"/>
              </w:rPr>
            </w:pPr>
            <w:r w:rsidRPr="00483C27">
              <w:rPr>
                <w:sz w:val="18"/>
                <w:szCs w:val="18"/>
              </w:rPr>
              <w:t>СКО, Петропавловск, ул. Сатпаева,3 (Аптека)</w:t>
            </w:r>
          </w:p>
        </w:tc>
      </w:tr>
      <w:tr w:rsidR="006F352B" w:rsidRPr="00FA433B" w:rsidTr="006A2BD9">
        <w:tc>
          <w:tcPr>
            <w:tcW w:w="209" w:type="pct"/>
          </w:tcPr>
          <w:p w:rsidR="006F352B" w:rsidRDefault="006F352B" w:rsidP="006A2BD9">
            <w:pPr>
              <w:jc w:val="center"/>
            </w:pPr>
            <w:r>
              <w:t>2</w:t>
            </w:r>
          </w:p>
        </w:tc>
        <w:tc>
          <w:tcPr>
            <w:tcW w:w="708" w:type="pct"/>
          </w:tcPr>
          <w:p w:rsidR="006F352B" w:rsidRPr="00B474EF" w:rsidRDefault="006F352B" w:rsidP="006A2BD9">
            <w:pPr>
              <w:rPr>
                <w:lang w:val="kk-KZ"/>
              </w:rPr>
            </w:pPr>
            <w:r w:rsidRPr="00B474EF">
              <w:rPr>
                <w:lang w:val="kk-KZ"/>
              </w:rPr>
              <w:t>Набор для пункции плевральной полости №2</w:t>
            </w:r>
          </w:p>
        </w:tc>
        <w:tc>
          <w:tcPr>
            <w:tcW w:w="1149" w:type="pct"/>
          </w:tcPr>
          <w:p w:rsidR="006F352B" w:rsidRPr="00B474EF" w:rsidRDefault="006F352B" w:rsidP="006A2BD9">
            <w:pPr>
              <w:rPr>
                <w:lang w:val="kk-KZ"/>
              </w:rPr>
            </w:pPr>
            <w:r>
              <w:rPr>
                <w:lang w:val="kk-KZ"/>
              </w:rPr>
              <w:t>Т</w:t>
            </w:r>
            <w:r w:rsidRPr="00B474EF">
              <w:rPr>
                <w:lang w:val="kk-KZ"/>
              </w:rPr>
              <w:t>онкостенная пункционная игла с коротким резом1,8х80мм.Удлинитель</w:t>
            </w:r>
            <w:r>
              <w:rPr>
                <w:lang w:val="kk-KZ"/>
              </w:rPr>
              <w:t xml:space="preserve"> </w:t>
            </w:r>
            <w:r w:rsidRPr="00B474EF">
              <w:rPr>
                <w:lang w:val="kk-KZ"/>
              </w:rPr>
              <w:t>с винтовым коннектором.</w:t>
            </w:r>
            <w:r>
              <w:rPr>
                <w:lang w:val="kk-KZ"/>
              </w:rPr>
              <w:t xml:space="preserve"> </w:t>
            </w:r>
            <w:r w:rsidRPr="00B474EF">
              <w:rPr>
                <w:lang w:val="kk-KZ"/>
              </w:rPr>
              <w:t>Шприц 60мл,</w:t>
            </w:r>
            <w:r>
              <w:rPr>
                <w:lang w:val="kk-KZ"/>
              </w:rPr>
              <w:t xml:space="preserve"> </w:t>
            </w:r>
            <w:r w:rsidRPr="00B474EF">
              <w:rPr>
                <w:lang w:val="kk-KZ"/>
              </w:rPr>
              <w:t>Люэрлок.</w:t>
            </w:r>
            <w:r>
              <w:rPr>
                <w:lang w:val="kk-KZ"/>
              </w:rPr>
              <w:t xml:space="preserve"> </w:t>
            </w:r>
            <w:r w:rsidRPr="00B474EF">
              <w:rPr>
                <w:lang w:val="kk-KZ"/>
              </w:rPr>
              <w:t>3-х ходовой кран,</w:t>
            </w:r>
            <w:r>
              <w:rPr>
                <w:lang w:val="kk-KZ"/>
              </w:rPr>
              <w:t xml:space="preserve"> </w:t>
            </w:r>
            <w:r w:rsidRPr="00B474EF">
              <w:rPr>
                <w:lang w:val="kk-KZ"/>
              </w:rPr>
              <w:t>желтый пакет для сбора жидкости 2,0л с соединительной трубкой 90см+Антирефлюксный клапан</w:t>
            </w:r>
          </w:p>
        </w:tc>
        <w:tc>
          <w:tcPr>
            <w:tcW w:w="222" w:type="pct"/>
          </w:tcPr>
          <w:p w:rsidR="006F352B" w:rsidRPr="00B474EF" w:rsidRDefault="006F352B" w:rsidP="006A2BD9">
            <w:pPr>
              <w:jc w:val="center"/>
            </w:pPr>
            <w:proofErr w:type="spellStart"/>
            <w:proofErr w:type="gramStart"/>
            <w:r>
              <w:t>шт</w:t>
            </w:r>
            <w:proofErr w:type="spellEnd"/>
            <w:proofErr w:type="gramEnd"/>
          </w:p>
        </w:tc>
        <w:tc>
          <w:tcPr>
            <w:tcW w:w="309" w:type="pct"/>
          </w:tcPr>
          <w:p w:rsidR="006F352B" w:rsidRPr="00B474EF" w:rsidRDefault="006F352B" w:rsidP="006A2BD9">
            <w:pPr>
              <w:jc w:val="center"/>
            </w:pPr>
            <w:r>
              <w:t>75</w:t>
            </w:r>
          </w:p>
        </w:tc>
        <w:tc>
          <w:tcPr>
            <w:tcW w:w="441" w:type="pct"/>
          </w:tcPr>
          <w:p w:rsidR="006F352B" w:rsidRPr="00FA433B" w:rsidRDefault="006F352B" w:rsidP="006A2BD9">
            <w:pPr>
              <w:jc w:val="center"/>
            </w:pPr>
            <w:r>
              <w:t>7 500,00</w:t>
            </w:r>
          </w:p>
        </w:tc>
        <w:tc>
          <w:tcPr>
            <w:tcW w:w="486" w:type="pct"/>
          </w:tcPr>
          <w:p w:rsidR="006F352B" w:rsidRPr="00FA433B" w:rsidRDefault="006F352B" w:rsidP="006A2BD9">
            <w:pPr>
              <w:jc w:val="center"/>
            </w:pPr>
            <w:r>
              <w:t>562 500,00</w:t>
            </w:r>
          </w:p>
        </w:tc>
        <w:tc>
          <w:tcPr>
            <w:tcW w:w="798" w:type="pct"/>
          </w:tcPr>
          <w:p w:rsidR="006F352B" w:rsidRPr="00483C27" w:rsidRDefault="006F352B" w:rsidP="006A2BD9">
            <w:pPr>
              <w:jc w:val="center"/>
              <w:rPr>
                <w:sz w:val="18"/>
                <w:szCs w:val="18"/>
              </w:rPr>
            </w:pPr>
            <w:r w:rsidRPr="00483C27">
              <w:rPr>
                <w:sz w:val="18"/>
                <w:szCs w:val="18"/>
              </w:rPr>
              <w:t xml:space="preserve">В течение 15 календарных дней </w:t>
            </w:r>
            <w:proofErr w:type="gramStart"/>
            <w:r w:rsidRPr="00483C27">
              <w:rPr>
                <w:sz w:val="18"/>
                <w:szCs w:val="18"/>
              </w:rPr>
              <w:t>с даты заявки</w:t>
            </w:r>
            <w:proofErr w:type="gramEnd"/>
            <w:r w:rsidRPr="00483C27">
              <w:rPr>
                <w:sz w:val="18"/>
                <w:szCs w:val="18"/>
              </w:rPr>
              <w:t xml:space="preserve"> заказчика, в количестве по согласованию с заказчиком DDP*</w:t>
            </w:r>
          </w:p>
        </w:tc>
        <w:tc>
          <w:tcPr>
            <w:tcW w:w="678" w:type="pct"/>
          </w:tcPr>
          <w:p w:rsidR="006F352B" w:rsidRPr="00483C27" w:rsidRDefault="006F352B" w:rsidP="006A2BD9">
            <w:pPr>
              <w:jc w:val="center"/>
              <w:rPr>
                <w:sz w:val="18"/>
                <w:szCs w:val="18"/>
              </w:rPr>
            </w:pPr>
            <w:r w:rsidRPr="00483C27">
              <w:rPr>
                <w:sz w:val="18"/>
                <w:szCs w:val="18"/>
              </w:rPr>
              <w:t>СКО, Петропавловск, ул. Сатпаева,3 (Аптека)</w:t>
            </w:r>
          </w:p>
        </w:tc>
      </w:tr>
      <w:tr w:rsidR="006F352B" w:rsidRPr="00FA433B" w:rsidTr="006A2BD9">
        <w:tc>
          <w:tcPr>
            <w:tcW w:w="209" w:type="pct"/>
          </w:tcPr>
          <w:p w:rsidR="006F352B" w:rsidRDefault="006F352B" w:rsidP="006A2BD9">
            <w:pPr>
              <w:jc w:val="center"/>
            </w:pPr>
            <w:r>
              <w:t>3</w:t>
            </w:r>
          </w:p>
        </w:tc>
        <w:tc>
          <w:tcPr>
            <w:tcW w:w="708" w:type="pct"/>
          </w:tcPr>
          <w:p w:rsidR="006F352B" w:rsidRPr="00FA433B" w:rsidRDefault="006F352B" w:rsidP="006A2BD9">
            <w:proofErr w:type="spellStart"/>
            <w:r>
              <w:t>Диклофенак</w:t>
            </w:r>
            <w:proofErr w:type="spellEnd"/>
          </w:p>
        </w:tc>
        <w:tc>
          <w:tcPr>
            <w:tcW w:w="1149" w:type="pct"/>
          </w:tcPr>
          <w:p w:rsidR="006F352B" w:rsidRPr="00D900F9" w:rsidRDefault="006F352B" w:rsidP="006A2BD9">
            <w:r w:rsidRPr="00D900F9">
              <w:rPr>
                <w:color w:val="000000"/>
              </w:rPr>
              <w:t>Раствор для внутривенного и внутримышечного введения, 75мг/3мл, 3 мл, № 5</w:t>
            </w:r>
          </w:p>
        </w:tc>
        <w:tc>
          <w:tcPr>
            <w:tcW w:w="222" w:type="pct"/>
          </w:tcPr>
          <w:p w:rsidR="006F352B" w:rsidRPr="00FA433B" w:rsidRDefault="006F352B" w:rsidP="006A2BD9">
            <w:pPr>
              <w:jc w:val="center"/>
            </w:pPr>
            <w:proofErr w:type="spellStart"/>
            <w:r>
              <w:t>амп</w:t>
            </w:r>
            <w:proofErr w:type="spellEnd"/>
          </w:p>
        </w:tc>
        <w:tc>
          <w:tcPr>
            <w:tcW w:w="309" w:type="pct"/>
          </w:tcPr>
          <w:p w:rsidR="006F352B" w:rsidRPr="00FA433B" w:rsidRDefault="006F352B" w:rsidP="006A2BD9">
            <w:pPr>
              <w:jc w:val="center"/>
            </w:pPr>
            <w:r>
              <w:t>500</w:t>
            </w:r>
          </w:p>
        </w:tc>
        <w:tc>
          <w:tcPr>
            <w:tcW w:w="441" w:type="pct"/>
          </w:tcPr>
          <w:p w:rsidR="006F352B" w:rsidRPr="00FA433B" w:rsidRDefault="006F352B" w:rsidP="006A2BD9">
            <w:pPr>
              <w:jc w:val="center"/>
            </w:pPr>
            <w:r>
              <w:t>24,30</w:t>
            </w:r>
          </w:p>
        </w:tc>
        <w:tc>
          <w:tcPr>
            <w:tcW w:w="486" w:type="pct"/>
          </w:tcPr>
          <w:p w:rsidR="006F352B" w:rsidRPr="00FA433B" w:rsidRDefault="006F352B" w:rsidP="006A2BD9">
            <w:pPr>
              <w:jc w:val="center"/>
            </w:pPr>
            <w:r>
              <w:t>12 150,00</w:t>
            </w:r>
          </w:p>
        </w:tc>
        <w:tc>
          <w:tcPr>
            <w:tcW w:w="798" w:type="pct"/>
          </w:tcPr>
          <w:p w:rsidR="006F352B" w:rsidRPr="00483C27" w:rsidRDefault="006F352B" w:rsidP="006A2BD9">
            <w:pPr>
              <w:jc w:val="center"/>
              <w:rPr>
                <w:sz w:val="18"/>
                <w:szCs w:val="18"/>
              </w:rPr>
            </w:pPr>
            <w:r w:rsidRPr="00483C27">
              <w:rPr>
                <w:sz w:val="18"/>
                <w:szCs w:val="18"/>
              </w:rPr>
              <w:t xml:space="preserve">В течение 15 календарных дней </w:t>
            </w:r>
            <w:proofErr w:type="gramStart"/>
            <w:r w:rsidRPr="00483C27">
              <w:rPr>
                <w:sz w:val="18"/>
                <w:szCs w:val="18"/>
              </w:rPr>
              <w:t>с даты заявки</w:t>
            </w:r>
            <w:proofErr w:type="gramEnd"/>
            <w:r w:rsidRPr="00483C27">
              <w:rPr>
                <w:sz w:val="18"/>
                <w:szCs w:val="18"/>
              </w:rPr>
              <w:t xml:space="preserve"> заказчика, в количестве по согласованию с заказчиком DDP*</w:t>
            </w:r>
          </w:p>
        </w:tc>
        <w:tc>
          <w:tcPr>
            <w:tcW w:w="678" w:type="pct"/>
          </w:tcPr>
          <w:p w:rsidR="006F352B" w:rsidRPr="00483C27" w:rsidRDefault="006F352B" w:rsidP="006A2BD9">
            <w:pPr>
              <w:jc w:val="center"/>
              <w:rPr>
                <w:sz w:val="18"/>
                <w:szCs w:val="18"/>
              </w:rPr>
            </w:pPr>
            <w:r w:rsidRPr="00483C27">
              <w:rPr>
                <w:sz w:val="18"/>
                <w:szCs w:val="18"/>
              </w:rPr>
              <w:t>СКО, Петропавловск, ул. Сатпаева,3 (Аптека)</w:t>
            </w:r>
          </w:p>
        </w:tc>
      </w:tr>
      <w:tr w:rsidR="006F352B" w:rsidRPr="00FA433B" w:rsidTr="006A2BD9">
        <w:trPr>
          <w:trHeight w:val="403"/>
        </w:trPr>
        <w:tc>
          <w:tcPr>
            <w:tcW w:w="209" w:type="pct"/>
          </w:tcPr>
          <w:p w:rsidR="006F352B" w:rsidRPr="00FA433B" w:rsidRDefault="006F352B" w:rsidP="006A2BD9">
            <w:pPr>
              <w:jc w:val="center"/>
            </w:pPr>
          </w:p>
        </w:tc>
        <w:tc>
          <w:tcPr>
            <w:tcW w:w="708" w:type="pct"/>
          </w:tcPr>
          <w:p w:rsidR="006F352B" w:rsidRPr="00FA433B" w:rsidRDefault="006F352B" w:rsidP="006A2BD9">
            <w:pPr>
              <w:jc w:val="center"/>
            </w:pPr>
            <w:r w:rsidRPr="00FA433B">
              <w:t>ИТОГО</w:t>
            </w:r>
          </w:p>
        </w:tc>
        <w:tc>
          <w:tcPr>
            <w:tcW w:w="2607" w:type="pct"/>
            <w:gridSpan w:val="5"/>
          </w:tcPr>
          <w:p w:rsidR="006F352B" w:rsidRPr="00FA433B" w:rsidRDefault="006F352B" w:rsidP="006A2BD9">
            <w:pPr>
              <w:jc w:val="right"/>
            </w:pPr>
            <w:r>
              <w:t>793 400,00</w:t>
            </w:r>
          </w:p>
        </w:tc>
        <w:tc>
          <w:tcPr>
            <w:tcW w:w="798" w:type="pct"/>
          </w:tcPr>
          <w:p w:rsidR="006F352B" w:rsidRPr="00FA433B" w:rsidRDefault="006F352B" w:rsidP="006A2BD9">
            <w:pPr>
              <w:jc w:val="center"/>
            </w:pPr>
          </w:p>
        </w:tc>
        <w:tc>
          <w:tcPr>
            <w:tcW w:w="678" w:type="pct"/>
          </w:tcPr>
          <w:p w:rsidR="006F352B" w:rsidRPr="00FA433B" w:rsidRDefault="006F352B" w:rsidP="006A2BD9">
            <w:pPr>
              <w:jc w:val="center"/>
            </w:pPr>
          </w:p>
        </w:tc>
      </w:tr>
    </w:tbl>
    <w:p w:rsidR="00E012EB" w:rsidRPr="00165606" w:rsidRDefault="00E012EB" w:rsidP="00E012EB">
      <w:pPr>
        <w:jc w:val="center"/>
        <w:rPr>
          <w:sz w:val="22"/>
          <w:szCs w:val="22"/>
        </w:rPr>
      </w:pPr>
    </w:p>
    <w:p w:rsidR="00301BE2" w:rsidRPr="00165606" w:rsidRDefault="00301BE2" w:rsidP="00301BE2">
      <w:pPr>
        <w:autoSpaceDE w:val="0"/>
        <w:autoSpaceDN w:val="0"/>
        <w:adjustRightInd w:val="0"/>
        <w:rPr>
          <w:color w:val="000000"/>
          <w:sz w:val="22"/>
          <w:szCs w:val="22"/>
        </w:rPr>
      </w:pPr>
    </w:p>
    <w:p w:rsidR="00301BE2" w:rsidRPr="004314A5" w:rsidRDefault="00301BE2" w:rsidP="00301BE2">
      <w:pPr>
        <w:autoSpaceDE w:val="0"/>
        <w:autoSpaceDN w:val="0"/>
        <w:adjustRightInd w:val="0"/>
        <w:jc w:val="center"/>
        <w:rPr>
          <w:bCs/>
          <w:color w:val="000000"/>
        </w:rPr>
      </w:pPr>
      <w:r w:rsidRPr="004314A5">
        <w:rPr>
          <w:bCs/>
          <w:color w:val="000000"/>
        </w:rPr>
        <w:t>Сведения о потенциальных поставщиках представивших ценовые предложения</w:t>
      </w:r>
    </w:p>
    <w:p w:rsidR="00301BE2" w:rsidRPr="004314A5"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4314A5" w:rsidTr="00BD3566">
        <w:trPr>
          <w:jc w:val="center"/>
        </w:trPr>
        <w:tc>
          <w:tcPr>
            <w:tcW w:w="167" w:type="pct"/>
            <w:vAlign w:val="center"/>
          </w:tcPr>
          <w:p w:rsidR="00301BE2" w:rsidRPr="004314A5" w:rsidRDefault="00301BE2" w:rsidP="00BD3566">
            <w:pPr>
              <w:tabs>
                <w:tab w:val="left" w:pos="709"/>
                <w:tab w:val="left" w:pos="3119"/>
              </w:tabs>
              <w:autoSpaceDE w:val="0"/>
              <w:autoSpaceDN w:val="0"/>
              <w:adjustRightInd w:val="0"/>
              <w:jc w:val="center"/>
            </w:pPr>
            <w:r w:rsidRPr="004314A5">
              <w:t>№</w:t>
            </w:r>
          </w:p>
        </w:tc>
        <w:tc>
          <w:tcPr>
            <w:tcW w:w="1552" w:type="pct"/>
            <w:vAlign w:val="center"/>
          </w:tcPr>
          <w:p w:rsidR="00301BE2" w:rsidRPr="004314A5" w:rsidRDefault="00301BE2" w:rsidP="00BD3566">
            <w:pPr>
              <w:tabs>
                <w:tab w:val="left" w:pos="709"/>
                <w:tab w:val="left" w:pos="3119"/>
              </w:tabs>
              <w:autoSpaceDE w:val="0"/>
              <w:autoSpaceDN w:val="0"/>
              <w:adjustRightInd w:val="0"/>
              <w:ind w:left="108" w:right="108"/>
              <w:jc w:val="center"/>
              <w:rPr>
                <w:bCs/>
              </w:rPr>
            </w:pPr>
            <w:r w:rsidRPr="004314A5">
              <w:rPr>
                <w:bCs/>
              </w:rPr>
              <w:t>Наименование потенциального поставщика</w:t>
            </w:r>
          </w:p>
        </w:tc>
        <w:tc>
          <w:tcPr>
            <w:tcW w:w="718" w:type="pct"/>
            <w:vAlign w:val="center"/>
          </w:tcPr>
          <w:p w:rsidR="00301BE2" w:rsidRPr="004314A5" w:rsidRDefault="00301BE2" w:rsidP="00BD3566">
            <w:pPr>
              <w:autoSpaceDE w:val="0"/>
              <w:autoSpaceDN w:val="0"/>
              <w:adjustRightInd w:val="0"/>
              <w:jc w:val="center"/>
              <w:rPr>
                <w:bCs/>
              </w:rPr>
            </w:pPr>
            <w:r w:rsidRPr="004314A5">
              <w:rPr>
                <w:bCs/>
              </w:rPr>
              <w:t>БИН/ИИН</w:t>
            </w:r>
          </w:p>
        </w:tc>
        <w:tc>
          <w:tcPr>
            <w:tcW w:w="1841" w:type="pct"/>
            <w:vAlign w:val="center"/>
          </w:tcPr>
          <w:p w:rsidR="00301BE2" w:rsidRPr="004314A5" w:rsidRDefault="00301BE2" w:rsidP="00BD3566">
            <w:pPr>
              <w:autoSpaceDE w:val="0"/>
              <w:autoSpaceDN w:val="0"/>
              <w:adjustRightInd w:val="0"/>
              <w:jc w:val="center"/>
              <w:rPr>
                <w:bCs/>
              </w:rPr>
            </w:pPr>
            <w:r w:rsidRPr="004314A5">
              <w:rPr>
                <w:bCs/>
              </w:rPr>
              <w:t>Почтовый адрес потенциального поставщика</w:t>
            </w:r>
          </w:p>
        </w:tc>
        <w:tc>
          <w:tcPr>
            <w:tcW w:w="721" w:type="pct"/>
            <w:vAlign w:val="center"/>
          </w:tcPr>
          <w:p w:rsidR="00301BE2" w:rsidRPr="004314A5" w:rsidRDefault="00301BE2" w:rsidP="00BD3566">
            <w:pPr>
              <w:autoSpaceDE w:val="0"/>
              <w:autoSpaceDN w:val="0"/>
              <w:adjustRightInd w:val="0"/>
              <w:jc w:val="center"/>
              <w:rPr>
                <w:bCs/>
              </w:rPr>
            </w:pPr>
            <w:r w:rsidRPr="004314A5">
              <w:rPr>
                <w:bCs/>
              </w:rPr>
              <w:t>Время предоставления</w:t>
            </w:r>
          </w:p>
          <w:p w:rsidR="00301BE2" w:rsidRPr="004314A5" w:rsidRDefault="00301BE2" w:rsidP="00BD3566">
            <w:pPr>
              <w:autoSpaceDE w:val="0"/>
              <w:autoSpaceDN w:val="0"/>
              <w:adjustRightInd w:val="0"/>
              <w:jc w:val="center"/>
              <w:rPr>
                <w:bCs/>
              </w:rPr>
            </w:pPr>
            <w:r w:rsidRPr="004314A5">
              <w:rPr>
                <w:bCs/>
              </w:rPr>
              <w:t>ценового предложения</w:t>
            </w:r>
          </w:p>
        </w:tc>
      </w:tr>
      <w:tr w:rsidR="00F0068D" w:rsidRPr="004314A5" w:rsidTr="00BD3566">
        <w:trPr>
          <w:jc w:val="center"/>
        </w:trPr>
        <w:tc>
          <w:tcPr>
            <w:tcW w:w="167" w:type="pct"/>
            <w:vAlign w:val="center"/>
          </w:tcPr>
          <w:p w:rsidR="00F0068D" w:rsidRPr="004314A5" w:rsidRDefault="00F0068D" w:rsidP="00BD3566">
            <w:pPr>
              <w:tabs>
                <w:tab w:val="left" w:pos="709"/>
                <w:tab w:val="left" w:pos="3119"/>
              </w:tabs>
              <w:autoSpaceDE w:val="0"/>
              <w:autoSpaceDN w:val="0"/>
              <w:adjustRightInd w:val="0"/>
              <w:jc w:val="center"/>
            </w:pPr>
            <w:r w:rsidRPr="004314A5">
              <w:t>1</w:t>
            </w:r>
          </w:p>
        </w:tc>
        <w:tc>
          <w:tcPr>
            <w:tcW w:w="1552" w:type="pct"/>
            <w:vAlign w:val="center"/>
          </w:tcPr>
          <w:p w:rsidR="00F0068D" w:rsidRPr="004314A5" w:rsidRDefault="00E544D4" w:rsidP="003C548A">
            <w:pPr>
              <w:tabs>
                <w:tab w:val="left" w:pos="709"/>
                <w:tab w:val="left" w:pos="3119"/>
              </w:tabs>
              <w:autoSpaceDE w:val="0"/>
              <w:autoSpaceDN w:val="0"/>
              <w:adjustRightInd w:val="0"/>
              <w:ind w:left="108" w:right="108"/>
              <w:rPr>
                <w:bCs/>
              </w:rPr>
            </w:pPr>
            <w:r w:rsidRPr="004314A5">
              <w:rPr>
                <w:bCs/>
              </w:rPr>
              <w:t>ТОО</w:t>
            </w:r>
            <w:r w:rsidR="00E52642" w:rsidRPr="004314A5">
              <w:rPr>
                <w:bCs/>
              </w:rPr>
              <w:t xml:space="preserve"> «</w:t>
            </w:r>
            <w:proofErr w:type="spellStart"/>
            <w:r w:rsidR="003C548A">
              <w:rPr>
                <w:bCs/>
              </w:rPr>
              <w:t>Ренисан</w:t>
            </w:r>
            <w:proofErr w:type="spellEnd"/>
            <w:r w:rsidR="00F0068D" w:rsidRPr="004314A5">
              <w:rPr>
                <w:bCs/>
              </w:rPr>
              <w:t>»</w:t>
            </w:r>
          </w:p>
        </w:tc>
        <w:tc>
          <w:tcPr>
            <w:tcW w:w="718" w:type="pct"/>
            <w:vAlign w:val="center"/>
          </w:tcPr>
          <w:p w:rsidR="00F0068D" w:rsidRPr="003C548A" w:rsidRDefault="003C548A" w:rsidP="00C51F48">
            <w:pPr>
              <w:autoSpaceDE w:val="0"/>
              <w:autoSpaceDN w:val="0"/>
              <w:adjustRightInd w:val="0"/>
              <w:jc w:val="center"/>
              <w:rPr>
                <w:bCs/>
              </w:rPr>
            </w:pPr>
            <w:r>
              <w:rPr>
                <w:bCs/>
              </w:rPr>
              <w:t>221240042634</w:t>
            </w:r>
          </w:p>
        </w:tc>
        <w:tc>
          <w:tcPr>
            <w:tcW w:w="1841" w:type="pct"/>
            <w:vAlign w:val="center"/>
          </w:tcPr>
          <w:p w:rsidR="00F0068D" w:rsidRPr="004314A5" w:rsidRDefault="00F0068D" w:rsidP="003C548A">
            <w:pPr>
              <w:autoSpaceDE w:val="0"/>
              <w:autoSpaceDN w:val="0"/>
              <w:adjustRightInd w:val="0"/>
              <w:jc w:val="center"/>
              <w:rPr>
                <w:bCs/>
              </w:rPr>
            </w:pPr>
            <w:r w:rsidRPr="004314A5">
              <w:t xml:space="preserve">РК, г. </w:t>
            </w:r>
            <w:r w:rsidR="003C548A">
              <w:t>Уральск</w:t>
            </w:r>
            <w:r w:rsidRPr="004314A5">
              <w:t>,</w:t>
            </w:r>
            <w:r w:rsidR="00E52642" w:rsidRPr="004314A5">
              <w:t xml:space="preserve"> ул. </w:t>
            </w:r>
            <w:r w:rsidR="003C548A">
              <w:t>Д</w:t>
            </w:r>
            <w:r w:rsidR="00274F93">
              <w:t xml:space="preserve">. </w:t>
            </w:r>
            <w:r w:rsidR="003C548A">
              <w:t>Нурпеисовой</w:t>
            </w:r>
            <w:r w:rsidR="00274F93">
              <w:t xml:space="preserve">, </w:t>
            </w:r>
            <w:r w:rsidR="003C548A">
              <w:t xml:space="preserve">здание 12, </w:t>
            </w:r>
            <w:r w:rsidR="00274F93">
              <w:t xml:space="preserve">офис </w:t>
            </w:r>
            <w:r w:rsidR="003C548A">
              <w:t>33</w:t>
            </w:r>
          </w:p>
        </w:tc>
        <w:tc>
          <w:tcPr>
            <w:tcW w:w="721" w:type="pct"/>
            <w:vAlign w:val="center"/>
          </w:tcPr>
          <w:p w:rsidR="00F0068D" w:rsidRPr="004314A5" w:rsidRDefault="00E52642" w:rsidP="00C51F48">
            <w:pPr>
              <w:autoSpaceDE w:val="0"/>
              <w:autoSpaceDN w:val="0"/>
              <w:adjustRightInd w:val="0"/>
              <w:jc w:val="center"/>
              <w:rPr>
                <w:bCs/>
              </w:rPr>
            </w:pPr>
            <w:r w:rsidRPr="004314A5">
              <w:rPr>
                <w:bCs/>
              </w:rPr>
              <w:t>2</w:t>
            </w:r>
            <w:r w:rsidR="003C548A">
              <w:rPr>
                <w:bCs/>
              </w:rPr>
              <w:t>6</w:t>
            </w:r>
            <w:r w:rsidR="00F0068D" w:rsidRPr="004314A5">
              <w:rPr>
                <w:bCs/>
              </w:rPr>
              <w:t>.0</w:t>
            </w:r>
            <w:r w:rsidR="003C548A">
              <w:rPr>
                <w:bCs/>
              </w:rPr>
              <w:t>5</w:t>
            </w:r>
            <w:r w:rsidR="00F0068D" w:rsidRPr="004314A5">
              <w:rPr>
                <w:bCs/>
              </w:rPr>
              <w:t>.2023г.</w:t>
            </w:r>
          </w:p>
          <w:p w:rsidR="00F0068D" w:rsidRPr="004314A5" w:rsidRDefault="000D0486" w:rsidP="003C548A">
            <w:pPr>
              <w:autoSpaceDE w:val="0"/>
              <w:autoSpaceDN w:val="0"/>
              <w:adjustRightInd w:val="0"/>
              <w:jc w:val="center"/>
              <w:rPr>
                <w:bCs/>
              </w:rPr>
            </w:pPr>
            <w:r>
              <w:rPr>
                <w:bCs/>
              </w:rPr>
              <w:t>1</w:t>
            </w:r>
            <w:r w:rsidR="003C548A">
              <w:rPr>
                <w:bCs/>
              </w:rPr>
              <w:t>4</w:t>
            </w:r>
            <w:r w:rsidR="00F0068D" w:rsidRPr="004314A5">
              <w:rPr>
                <w:bCs/>
              </w:rPr>
              <w:t>:</w:t>
            </w:r>
            <w:r w:rsidR="003C548A">
              <w:rPr>
                <w:bCs/>
              </w:rPr>
              <w:t>58</w:t>
            </w:r>
            <w:r w:rsidR="00F0068D" w:rsidRPr="004314A5">
              <w:rPr>
                <w:bCs/>
              </w:rPr>
              <w:t xml:space="preserve"> мин</w:t>
            </w:r>
          </w:p>
        </w:tc>
      </w:tr>
      <w:tr w:rsidR="00724A1A" w:rsidRPr="004314A5" w:rsidTr="00BD3566">
        <w:trPr>
          <w:jc w:val="center"/>
        </w:trPr>
        <w:tc>
          <w:tcPr>
            <w:tcW w:w="167" w:type="pct"/>
            <w:vAlign w:val="center"/>
          </w:tcPr>
          <w:p w:rsidR="00724A1A" w:rsidRPr="004314A5" w:rsidRDefault="00724A1A" w:rsidP="00BD3566">
            <w:pPr>
              <w:tabs>
                <w:tab w:val="left" w:pos="709"/>
                <w:tab w:val="left" w:pos="3119"/>
              </w:tabs>
              <w:autoSpaceDE w:val="0"/>
              <w:autoSpaceDN w:val="0"/>
              <w:adjustRightInd w:val="0"/>
              <w:jc w:val="center"/>
            </w:pPr>
            <w:r>
              <w:t>2</w:t>
            </w:r>
          </w:p>
        </w:tc>
        <w:tc>
          <w:tcPr>
            <w:tcW w:w="1552" w:type="pct"/>
            <w:vAlign w:val="center"/>
          </w:tcPr>
          <w:p w:rsidR="00724A1A" w:rsidRPr="004314A5" w:rsidRDefault="00BC4194" w:rsidP="00BB19C0">
            <w:pPr>
              <w:tabs>
                <w:tab w:val="left" w:pos="709"/>
                <w:tab w:val="left" w:pos="3119"/>
              </w:tabs>
              <w:autoSpaceDE w:val="0"/>
              <w:autoSpaceDN w:val="0"/>
              <w:adjustRightInd w:val="0"/>
              <w:ind w:left="108" w:right="108"/>
              <w:rPr>
                <w:bCs/>
              </w:rPr>
            </w:pPr>
            <w:r>
              <w:rPr>
                <w:bCs/>
              </w:rPr>
              <w:t>ТОО «</w:t>
            </w:r>
            <w:proofErr w:type="spellStart"/>
            <w:r>
              <w:rPr>
                <w:bCs/>
              </w:rPr>
              <w:t>Биолик</w:t>
            </w:r>
            <w:proofErr w:type="spellEnd"/>
            <w:r>
              <w:rPr>
                <w:bCs/>
              </w:rPr>
              <w:t>»</w:t>
            </w:r>
          </w:p>
        </w:tc>
        <w:tc>
          <w:tcPr>
            <w:tcW w:w="718" w:type="pct"/>
            <w:vAlign w:val="center"/>
          </w:tcPr>
          <w:p w:rsidR="00724A1A" w:rsidRPr="00402A46" w:rsidRDefault="00402A46" w:rsidP="00C51F48">
            <w:pPr>
              <w:autoSpaceDE w:val="0"/>
              <w:autoSpaceDN w:val="0"/>
              <w:adjustRightInd w:val="0"/>
              <w:jc w:val="center"/>
              <w:rPr>
                <w:bCs/>
              </w:rPr>
            </w:pPr>
            <w:r>
              <w:rPr>
                <w:bCs/>
              </w:rPr>
              <w:t>211140019278</w:t>
            </w:r>
            <w:bookmarkStart w:id="0" w:name="_GoBack"/>
            <w:bookmarkEnd w:id="0"/>
          </w:p>
        </w:tc>
        <w:tc>
          <w:tcPr>
            <w:tcW w:w="1841" w:type="pct"/>
            <w:vAlign w:val="center"/>
          </w:tcPr>
          <w:p w:rsidR="00724A1A" w:rsidRPr="004314A5" w:rsidRDefault="00BC4194" w:rsidP="00274F93">
            <w:pPr>
              <w:autoSpaceDE w:val="0"/>
              <w:autoSpaceDN w:val="0"/>
              <w:adjustRightInd w:val="0"/>
              <w:jc w:val="center"/>
            </w:pPr>
            <w:r>
              <w:t xml:space="preserve">РК, г. Петропавловск, ул. </w:t>
            </w:r>
            <w:proofErr w:type="spellStart"/>
            <w:r>
              <w:t>Егемен</w:t>
            </w:r>
            <w:proofErr w:type="spellEnd"/>
            <w:r>
              <w:t xml:space="preserve"> Казахстан, 20-46</w:t>
            </w:r>
          </w:p>
        </w:tc>
        <w:tc>
          <w:tcPr>
            <w:tcW w:w="721" w:type="pct"/>
            <w:vAlign w:val="center"/>
          </w:tcPr>
          <w:p w:rsidR="00BC4194" w:rsidRPr="004314A5" w:rsidRDefault="00BC4194" w:rsidP="00BC4194">
            <w:pPr>
              <w:autoSpaceDE w:val="0"/>
              <w:autoSpaceDN w:val="0"/>
              <w:adjustRightInd w:val="0"/>
              <w:jc w:val="center"/>
              <w:rPr>
                <w:bCs/>
              </w:rPr>
            </w:pPr>
            <w:r w:rsidRPr="004314A5">
              <w:rPr>
                <w:bCs/>
              </w:rPr>
              <w:t>2</w:t>
            </w:r>
            <w:r>
              <w:rPr>
                <w:bCs/>
              </w:rPr>
              <w:t>9</w:t>
            </w:r>
            <w:r w:rsidRPr="004314A5">
              <w:rPr>
                <w:bCs/>
              </w:rPr>
              <w:t>.0</w:t>
            </w:r>
            <w:r>
              <w:rPr>
                <w:bCs/>
              </w:rPr>
              <w:t>5</w:t>
            </w:r>
            <w:r w:rsidRPr="004314A5">
              <w:rPr>
                <w:bCs/>
              </w:rPr>
              <w:t>.2023г.</w:t>
            </w:r>
          </w:p>
          <w:p w:rsidR="00724A1A" w:rsidRPr="004314A5" w:rsidRDefault="00BC4194" w:rsidP="00BC4194">
            <w:pPr>
              <w:autoSpaceDE w:val="0"/>
              <w:autoSpaceDN w:val="0"/>
              <w:adjustRightInd w:val="0"/>
              <w:jc w:val="center"/>
              <w:rPr>
                <w:bCs/>
              </w:rPr>
            </w:pPr>
            <w:r>
              <w:rPr>
                <w:bCs/>
              </w:rPr>
              <w:t>15</w:t>
            </w:r>
            <w:r w:rsidRPr="004314A5">
              <w:rPr>
                <w:bCs/>
              </w:rPr>
              <w:t>:</w:t>
            </w:r>
            <w:r>
              <w:rPr>
                <w:bCs/>
              </w:rPr>
              <w:t>35</w:t>
            </w:r>
            <w:r w:rsidRPr="004314A5">
              <w:rPr>
                <w:bCs/>
              </w:rPr>
              <w:t xml:space="preserve"> мин</w:t>
            </w:r>
          </w:p>
        </w:tc>
      </w:tr>
      <w:tr w:rsidR="00724A1A" w:rsidRPr="004314A5" w:rsidTr="00BD3566">
        <w:trPr>
          <w:jc w:val="center"/>
        </w:trPr>
        <w:tc>
          <w:tcPr>
            <w:tcW w:w="167" w:type="pct"/>
            <w:vAlign w:val="center"/>
          </w:tcPr>
          <w:p w:rsidR="00724A1A" w:rsidRDefault="00724A1A" w:rsidP="00BD3566">
            <w:pPr>
              <w:tabs>
                <w:tab w:val="left" w:pos="709"/>
                <w:tab w:val="left" w:pos="3119"/>
              </w:tabs>
              <w:autoSpaceDE w:val="0"/>
              <w:autoSpaceDN w:val="0"/>
              <w:adjustRightInd w:val="0"/>
              <w:jc w:val="center"/>
            </w:pPr>
            <w:r>
              <w:t>3</w:t>
            </w:r>
          </w:p>
        </w:tc>
        <w:tc>
          <w:tcPr>
            <w:tcW w:w="1552" w:type="pct"/>
            <w:vAlign w:val="center"/>
          </w:tcPr>
          <w:p w:rsidR="00724A1A" w:rsidRPr="004314A5" w:rsidRDefault="002B61A5" w:rsidP="00BB19C0">
            <w:pPr>
              <w:tabs>
                <w:tab w:val="left" w:pos="709"/>
                <w:tab w:val="left" w:pos="3119"/>
              </w:tabs>
              <w:autoSpaceDE w:val="0"/>
              <w:autoSpaceDN w:val="0"/>
              <w:adjustRightInd w:val="0"/>
              <w:ind w:left="108" w:right="108"/>
              <w:rPr>
                <w:bCs/>
              </w:rPr>
            </w:pPr>
            <w:r>
              <w:rPr>
                <w:bCs/>
              </w:rPr>
              <w:t xml:space="preserve">ТОО «Нео </w:t>
            </w:r>
            <w:proofErr w:type="spellStart"/>
            <w:r>
              <w:rPr>
                <w:bCs/>
              </w:rPr>
              <w:t>Лайф</w:t>
            </w:r>
            <w:proofErr w:type="spellEnd"/>
            <w:r>
              <w:rPr>
                <w:bCs/>
              </w:rPr>
              <w:t>»</w:t>
            </w:r>
          </w:p>
        </w:tc>
        <w:tc>
          <w:tcPr>
            <w:tcW w:w="718" w:type="pct"/>
            <w:vAlign w:val="center"/>
          </w:tcPr>
          <w:p w:rsidR="00724A1A" w:rsidRPr="00BD573D" w:rsidRDefault="00BD573D" w:rsidP="00C51F48">
            <w:pPr>
              <w:autoSpaceDE w:val="0"/>
              <w:autoSpaceDN w:val="0"/>
              <w:adjustRightInd w:val="0"/>
              <w:jc w:val="center"/>
              <w:rPr>
                <w:bCs/>
              </w:rPr>
            </w:pPr>
            <w:r>
              <w:rPr>
                <w:bCs/>
              </w:rPr>
              <w:t>100240019454</w:t>
            </w:r>
          </w:p>
        </w:tc>
        <w:tc>
          <w:tcPr>
            <w:tcW w:w="1841" w:type="pct"/>
            <w:vAlign w:val="center"/>
          </w:tcPr>
          <w:p w:rsidR="00724A1A" w:rsidRPr="004314A5" w:rsidRDefault="002B61A5" w:rsidP="00274F93">
            <w:pPr>
              <w:autoSpaceDE w:val="0"/>
              <w:autoSpaceDN w:val="0"/>
              <w:adjustRightInd w:val="0"/>
              <w:jc w:val="center"/>
            </w:pPr>
            <w:r>
              <w:t xml:space="preserve">РК, г. Алматы, </w:t>
            </w:r>
            <w:proofErr w:type="spellStart"/>
            <w:r>
              <w:t>Медеуский</w:t>
            </w:r>
            <w:proofErr w:type="spellEnd"/>
            <w:r>
              <w:t xml:space="preserve"> р-он, </w:t>
            </w:r>
            <w:proofErr w:type="spellStart"/>
            <w:r>
              <w:t>мкр</w:t>
            </w:r>
            <w:proofErr w:type="spellEnd"/>
            <w:r>
              <w:t>. Кок-</w:t>
            </w:r>
            <w:proofErr w:type="spellStart"/>
            <w:r>
              <w:t>Тобе</w:t>
            </w:r>
            <w:proofErr w:type="spellEnd"/>
            <w:r>
              <w:t>, ул. Р.</w:t>
            </w:r>
            <w:r w:rsidR="00687DFD">
              <w:t xml:space="preserve"> </w:t>
            </w:r>
            <w:proofErr w:type="spellStart"/>
            <w:r>
              <w:t>Баглановой</w:t>
            </w:r>
            <w:proofErr w:type="spellEnd"/>
            <w:r>
              <w:t>, д. №83А</w:t>
            </w:r>
          </w:p>
        </w:tc>
        <w:tc>
          <w:tcPr>
            <w:tcW w:w="721" w:type="pct"/>
            <w:vAlign w:val="center"/>
          </w:tcPr>
          <w:p w:rsidR="00BC4194" w:rsidRPr="004314A5" w:rsidRDefault="00BC4194" w:rsidP="00BC4194">
            <w:pPr>
              <w:autoSpaceDE w:val="0"/>
              <w:autoSpaceDN w:val="0"/>
              <w:adjustRightInd w:val="0"/>
              <w:jc w:val="center"/>
              <w:rPr>
                <w:bCs/>
              </w:rPr>
            </w:pPr>
            <w:r w:rsidRPr="004314A5">
              <w:rPr>
                <w:bCs/>
              </w:rPr>
              <w:t>2</w:t>
            </w:r>
            <w:r w:rsidR="00687DFD">
              <w:rPr>
                <w:bCs/>
              </w:rPr>
              <w:t>9</w:t>
            </w:r>
            <w:r w:rsidRPr="004314A5">
              <w:rPr>
                <w:bCs/>
              </w:rPr>
              <w:t>.0</w:t>
            </w:r>
            <w:r>
              <w:rPr>
                <w:bCs/>
              </w:rPr>
              <w:t>5</w:t>
            </w:r>
            <w:r w:rsidRPr="004314A5">
              <w:rPr>
                <w:bCs/>
              </w:rPr>
              <w:t>.2023г.</w:t>
            </w:r>
          </w:p>
          <w:p w:rsidR="00724A1A" w:rsidRPr="004314A5" w:rsidRDefault="00BC4194" w:rsidP="00687DFD">
            <w:pPr>
              <w:autoSpaceDE w:val="0"/>
              <w:autoSpaceDN w:val="0"/>
              <w:adjustRightInd w:val="0"/>
              <w:jc w:val="center"/>
              <w:rPr>
                <w:bCs/>
              </w:rPr>
            </w:pPr>
            <w:r>
              <w:rPr>
                <w:bCs/>
              </w:rPr>
              <w:t>1</w:t>
            </w:r>
            <w:r w:rsidR="00687DFD">
              <w:rPr>
                <w:bCs/>
              </w:rPr>
              <w:t>6</w:t>
            </w:r>
            <w:r w:rsidRPr="004314A5">
              <w:rPr>
                <w:bCs/>
              </w:rPr>
              <w:t>:</w:t>
            </w:r>
            <w:r w:rsidR="00687DFD">
              <w:rPr>
                <w:bCs/>
              </w:rPr>
              <w:t>53</w:t>
            </w:r>
            <w:r w:rsidRPr="004314A5">
              <w:rPr>
                <w:bCs/>
              </w:rPr>
              <w:t xml:space="preserve"> мин</w:t>
            </w:r>
          </w:p>
        </w:tc>
      </w:tr>
    </w:tbl>
    <w:p w:rsidR="00301BE2" w:rsidRPr="004314A5" w:rsidRDefault="00301BE2" w:rsidP="00301BE2">
      <w:pPr>
        <w:autoSpaceDE w:val="0"/>
        <w:autoSpaceDN w:val="0"/>
        <w:adjustRightInd w:val="0"/>
        <w:jc w:val="center"/>
        <w:rPr>
          <w:bCs/>
          <w:color w:val="000000"/>
        </w:rPr>
      </w:pPr>
    </w:p>
    <w:p w:rsidR="00F06FE9" w:rsidRPr="004314A5" w:rsidRDefault="00F06FE9" w:rsidP="00301BE2">
      <w:pPr>
        <w:autoSpaceDE w:val="0"/>
        <w:autoSpaceDN w:val="0"/>
        <w:adjustRightInd w:val="0"/>
        <w:jc w:val="center"/>
        <w:rPr>
          <w:bCs/>
          <w:color w:val="000000"/>
        </w:rPr>
      </w:pPr>
    </w:p>
    <w:tbl>
      <w:tblPr>
        <w:tblStyle w:val="a7"/>
        <w:tblW w:w="0" w:type="auto"/>
        <w:tblLook w:val="04A0" w:firstRow="1" w:lastRow="0" w:firstColumn="1" w:lastColumn="0" w:noHBand="0" w:noVBand="1"/>
      </w:tblPr>
      <w:tblGrid>
        <w:gridCol w:w="15352"/>
      </w:tblGrid>
      <w:tr w:rsidR="0034790D" w:rsidRPr="004314A5" w:rsidTr="0034790D">
        <w:tc>
          <w:tcPr>
            <w:tcW w:w="15352" w:type="dxa"/>
          </w:tcPr>
          <w:p w:rsidR="0034790D" w:rsidRPr="004314A5" w:rsidRDefault="0034790D" w:rsidP="0034790D">
            <w:pPr>
              <w:autoSpaceDE w:val="0"/>
              <w:autoSpaceDN w:val="0"/>
              <w:adjustRightInd w:val="0"/>
              <w:jc w:val="center"/>
              <w:rPr>
                <w:bCs/>
                <w:color w:val="000000"/>
              </w:rPr>
            </w:pPr>
            <w:r w:rsidRPr="004314A5">
              <w:rPr>
                <w:bCs/>
                <w:color w:val="000000"/>
              </w:rPr>
              <w:t xml:space="preserve">                                                                                                         </w:t>
            </w:r>
            <w:r w:rsidR="00AB3D44" w:rsidRPr="004314A5">
              <w:rPr>
                <w:bCs/>
                <w:color w:val="000000"/>
              </w:rPr>
              <w:t xml:space="preserve">                              </w:t>
            </w:r>
            <w:r w:rsidRPr="004314A5">
              <w:rPr>
                <w:bCs/>
                <w:color w:val="000000"/>
              </w:rPr>
              <w:t xml:space="preserve">   Ценовые предложения потенциальных поставщиков</w:t>
            </w:r>
          </w:p>
        </w:tc>
      </w:tr>
    </w:tbl>
    <w:p w:rsidR="0034790D" w:rsidRPr="004314A5" w:rsidRDefault="0034790D" w:rsidP="00301BE2">
      <w:pPr>
        <w:autoSpaceDE w:val="0"/>
        <w:autoSpaceDN w:val="0"/>
        <w:adjustRightInd w:val="0"/>
        <w:jc w:val="center"/>
        <w:rPr>
          <w:bCs/>
          <w:color w:val="000000"/>
        </w:rPr>
      </w:pPr>
    </w:p>
    <w:tbl>
      <w:tblPr>
        <w:tblStyle w:val="a7"/>
        <w:tblW w:w="15344" w:type="dxa"/>
        <w:tblLayout w:type="fixed"/>
        <w:tblLook w:val="04A0" w:firstRow="1" w:lastRow="0" w:firstColumn="1" w:lastColumn="0" w:noHBand="0" w:noVBand="1"/>
      </w:tblPr>
      <w:tblGrid>
        <w:gridCol w:w="1101"/>
        <w:gridCol w:w="3827"/>
        <w:gridCol w:w="992"/>
        <w:gridCol w:w="1985"/>
        <w:gridCol w:w="2140"/>
        <w:gridCol w:w="2710"/>
        <w:gridCol w:w="2589"/>
      </w:tblGrid>
      <w:tr w:rsidR="00724A1A" w:rsidRPr="004314A5" w:rsidTr="00724A1A">
        <w:trPr>
          <w:trHeight w:val="621"/>
        </w:trPr>
        <w:tc>
          <w:tcPr>
            <w:tcW w:w="1101" w:type="dxa"/>
          </w:tcPr>
          <w:p w:rsidR="00724A1A" w:rsidRPr="004314A5" w:rsidRDefault="00724A1A" w:rsidP="00301BE2">
            <w:pPr>
              <w:autoSpaceDE w:val="0"/>
              <w:autoSpaceDN w:val="0"/>
              <w:adjustRightInd w:val="0"/>
              <w:jc w:val="center"/>
              <w:rPr>
                <w:bCs/>
                <w:color w:val="000000"/>
              </w:rPr>
            </w:pPr>
            <w:r w:rsidRPr="004314A5">
              <w:rPr>
                <w:bCs/>
                <w:color w:val="000000"/>
              </w:rPr>
              <w:t>№</w:t>
            </w:r>
          </w:p>
        </w:tc>
        <w:tc>
          <w:tcPr>
            <w:tcW w:w="3827" w:type="dxa"/>
          </w:tcPr>
          <w:p w:rsidR="00724A1A" w:rsidRPr="004314A5" w:rsidRDefault="00724A1A" w:rsidP="00301BE2">
            <w:pPr>
              <w:autoSpaceDE w:val="0"/>
              <w:autoSpaceDN w:val="0"/>
              <w:adjustRightInd w:val="0"/>
              <w:jc w:val="center"/>
              <w:rPr>
                <w:bCs/>
                <w:color w:val="000000"/>
              </w:rPr>
            </w:pPr>
            <w:r w:rsidRPr="004314A5">
              <w:rPr>
                <w:bCs/>
                <w:color w:val="000000"/>
              </w:rPr>
              <w:t>Наименование</w:t>
            </w:r>
          </w:p>
        </w:tc>
        <w:tc>
          <w:tcPr>
            <w:tcW w:w="992" w:type="dxa"/>
          </w:tcPr>
          <w:p w:rsidR="00724A1A" w:rsidRPr="004314A5" w:rsidRDefault="00724A1A" w:rsidP="00301BE2">
            <w:pPr>
              <w:autoSpaceDE w:val="0"/>
              <w:autoSpaceDN w:val="0"/>
              <w:adjustRightInd w:val="0"/>
              <w:jc w:val="center"/>
              <w:rPr>
                <w:bCs/>
                <w:color w:val="000000"/>
              </w:rPr>
            </w:pPr>
            <w:proofErr w:type="spellStart"/>
            <w:r w:rsidRPr="004314A5">
              <w:rPr>
                <w:bCs/>
                <w:color w:val="000000"/>
              </w:rPr>
              <w:t>Ед</w:t>
            </w:r>
            <w:proofErr w:type="gramStart"/>
            <w:r w:rsidRPr="004314A5">
              <w:rPr>
                <w:bCs/>
                <w:color w:val="000000"/>
              </w:rPr>
              <w:t>.и</w:t>
            </w:r>
            <w:proofErr w:type="gramEnd"/>
            <w:r w:rsidRPr="004314A5">
              <w:rPr>
                <w:bCs/>
                <w:color w:val="000000"/>
              </w:rPr>
              <w:t>зм</w:t>
            </w:r>
            <w:proofErr w:type="spellEnd"/>
          </w:p>
        </w:tc>
        <w:tc>
          <w:tcPr>
            <w:tcW w:w="1985" w:type="dxa"/>
          </w:tcPr>
          <w:p w:rsidR="00724A1A" w:rsidRPr="004314A5" w:rsidRDefault="00724A1A" w:rsidP="00301BE2">
            <w:pPr>
              <w:autoSpaceDE w:val="0"/>
              <w:autoSpaceDN w:val="0"/>
              <w:adjustRightInd w:val="0"/>
              <w:jc w:val="center"/>
              <w:rPr>
                <w:bCs/>
                <w:color w:val="000000"/>
              </w:rPr>
            </w:pPr>
            <w:r w:rsidRPr="004314A5">
              <w:rPr>
                <w:bCs/>
                <w:color w:val="000000"/>
              </w:rPr>
              <w:t>Цена заказчика</w:t>
            </w:r>
          </w:p>
        </w:tc>
        <w:tc>
          <w:tcPr>
            <w:tcW w:w="2140" w:type="dxa"/>
          </w:tcPr>
          <w:p w:rsidR="00724A1A" w:rsidRPr="00C86611" w:rsidRDefault="00C86611" w:rsidP="00FA3A83">
            <w:pPr>
              <w:autoSpaceDE w:val="0"/>
              <w:autoSpaceDN w:val="0"/>
              <w:adjustRightInd w:val="0"/>
              <w:jc w:val="center"/>
              <w:rPr>
                <w:b/>
                <w:bCs/>
                <w:color w:val="000000"/>
              </w:rPr>
            </w:pPr>
            <w:r w:rsidRPr="00C86611">
              <w:rPr>
                <w:b/>
                <w:bCs/>
              </w:rPr>
              <w:t>ТОО «</w:t>
            </w:r>
            <w:proofErr w:type="spellStart"/>
            <w:r w:rsidRPr="00C86611">
              <w:rPr>
                <w:b/>
                <w:bCs/>
              </w:rPr>
              <w:t>Ренисан</w:t>
            </w:r>
            <w:proofErr w:type="spellEnd"/>
            <w:r w:rsidRPr="00C86611">
              <w:rPr>
                <w:b/>
                <w:bCs/>
              </w:rPr>
              <w:t>»</w:t>
            </w:r>
          </w:p>
        </w:tc>
        <w:tc>
          <w:tcPr>
            <w:tcW w:w="2710" w:type="dxa"/>
          </w:tcPr>
          <w:p w:rsidR="00724A1A" w:rsidRPr="00C86611" w:rsidRDefault="00C86611" w:rsidP="00FA3A83">
            <w:pPr>
              <w:autoSpaceDE w:val="0"/>
              <w:autoSpaceDN w:val="0"/>
              <w:adjustRightInd w:val="0"/>
              <w:jc w:val="center"/>
              <w:rPr>
                <w:b/>
                <w:bCs/>
                <w:color w:val="000000"/>
              </w:rPr>
            </w:pPr>
            <w:r w:rsidRPr="00C86611">
              <w:rPr>
                <w:b/>
                <w:bCs/>
              </w:rPr>
              <w:t>ТОО «</w:t>
            </w:r>
            <w:proofErr w:type="spellStart"/>
            <w:r w:rsidRPr="00C86611">
              <w:rPr>
                <w:b/>
                <w:bCs/>
              </w:rPr>
              <w:t>Биолик</w:t>
            </w:r>
            <w:proofErr w:type="spellEnd"/>
            <w:r w:rsidRPr="00C86611">
              <w:rPr>
                <w:b/>
                <w:bCs/>
              </w:rPr>
              <w:t>»</w:t>
            </w:r>
          </w:p>
        </w:tc>
        <w:tc>
          <w:tcPr>
            <w:tcW w:w="2589" w:type="dxa"/>
          </w:tcPr>
          <w:p w:rsidR="00724A1A" w:rsidRPr="00C86611" w:rsidRDefault="00C86611" w:rsidP="00FA3A83">
            <w:pPr>
              <w:autoSpaceDE w:val="0"/>
              <w:autoSpaceDN w:val="0"/>
              <w:adjustRightInd w:val="0"/>
              <w:jc w:val="center"/>
              <w:rPr>
                <w:b/>
                <w:bCs/>
                <w:color w:val="000000"/>
              </w:rPr>
            </w:pPr>
            <w:r w:rsidRPr="00C86611">
              <w:rPr>
                <w:b/>
                <w:bCs/>
              </w:rPr>
              <w:t xml:space="preserve">ТОО «Нео </w:t>
            </w:r>
            <w:proofErr w:type="spellStart"/>
            <w:r w:rsidRPr="00C86611">
              <w:rPr>
                <w:b/>
                <w:bCs/>
              </w:rPr>
              <w:t>Лайф</w:t>
            </w:r>
            <w:proofErr w:type="spellEnd"/>
            <w:r w:rsidRPr="00C86611">
              <w:rPr>
                <w:b/>
                <w:bCs/>
              </w:rPr>
              <w:t>»</w:t>
            </w:r>
          </w:p>
        </w:tc>
      </w:tr>
      <w:tr w:rsidR="00724A1A" w:rsidRPr="004314A5" w:rsidTr="00724A1A">
        <w:trPr>
          <w:trHeight w:val="413"/>
        </w:trPr>
        <w:tc>
          <w:tcPr>
            <w:tcW w:w="1101" w:type="dxa"/>
          </w:tcPr>
          <w:p w:rsidR="00724A1A" w:rsidRPr="004314A5" w:rsidRDefault="00724A1A" w:rsidP="00380E45">
            <w:pPr>
              <w:autoSpaceDE w:val="0"/>
              <w:autoSpaceDN w:val="0"/>
              <w:adjustRightInd w:val="0"/>
              <w:jc w:val="center"/>
              <w:rPr>
                <w:bCs/>
                <w:color w:val="000000"/>
              </w:rPr>
            </w:pPr>
            <w:r w:rsidRPr="004314A5">
              <w:rPr>
                <w:bCs/>
                <w:color w:val="000000"/>
              </w:rPr>
              <w:t>1</w:t>
            </w:r>
          </w:p>
        </w:tc>
        <w:tc>
          <w:tcPr>
            <w:tcW w:w="3827" w:type="dxa"/>
          </w:tcPr>
          <w:p w:rsidR="00724A1A" w:rsidRPr="00B474EF" w:rsidRDefault="00724A1A" w:rsidP="006A2BD9">
            <w:proofErr w:type="spellStart"/>
            <w:r w:rsidRPr="00B474EF">
              <w:t>Зопиклон</w:t>
            </w:r>
            <w:proofErr w:type="spellEnd"/>
            <w:r w:rsidRPr="00B474EF">
              <w:t xml:space="preserve"> 7,5мг</w:t>
            </w:r>
          </w:p>
        </w:tc>
        <w:tc>
          <w:tcPr>
            <w:tcW w:w="992" w:type="dxa"/>
          </w:tcPr>
          <w:p w:rsidR="00724A1A" w:rsidRPr="00B474EF" w:rsidRDefault="00724A1A" w:rsidP="006A2BD9">
            <w:pPr>
              <w:jc w:val="center"/>
            </w:pPr>
            <w:proofErr w:type="spellStart"/>
            <w:proofErr w:type="gramStart"/>
            <w:r w:rsidRPr="00B474EF">
              <w:t>табл</w:t>
            </w:r>
            <w:proofErr w:type="spellEnd"/>
            <w:proofErr w:type="gramEnd"/>
          </w:p>
        </w:tc>
        <w:tc>
          <w:tcPr>
            <w:tcW w:w="1985" w:type="dxa"/>
          </w:tcPr>
          <w:p w:rsidR="00724A1A" w:rsidRPr="00FA433B" w:rsidRDefault="00724A1A" w:rsidP="006A2BD9">
            <w:pPr>
              <w:jc w:val="center"/>
            </w:pPr>
            <w:r>
              <w:t>62,50</w:t>
            </w:r>
          </w:p>
        </w:tc>
        <w:tc>
          <w:tcPr>
            <w:tcW w:w="2140" w:type="dxa"/>
          </w:tcPr>
          <w:p w:rsidR="00724A1A" w:rsidRPr="004314A5" w:rsidRDefault="00724A1A" w:rsidP="00380E45">
            <w:pPr>
              <w:autoSpaceDE w:val="0"/>
              <w:autoSpaceDN w:val="0"/>
              <w:adjustRightInd w:val="0"/>
              <w:jc w:val="center"/>
              <w:rPr>
                <w:bCs/>
                <w:color w:val="000000"/>
              </w:rPr>
            </w:pPr>
          </w:p>
        </w:tc>
        <w:tc>
          <w:tcPr>
            <w:tcW w:w="2710" w:type="dxa"/>
          </w:tcPr>
          <w:p w:rsidR="00724A1A" w:rsidRPr="004314A5" w:rsidRDefault="00724A1A" w:rsidP="00380E45">
            <w:pPr>
              <w:autoSpaceDE w:val="0"/>
              <w:autoSpaceDN w:val="0"/>
              <w:adjustRightInd w:val="0"/>
              <w:jc w:val="center"/>
              <w:rPr>
                <w:bCs/>
                <w:color w:val="000000"/>
              </w:rPr>
            </w:pPr>
          </w:p>
        </w:tc>
        <w:tc>
          <w:tcPr>
            <w:tcW w:w="2589" w:type="dxa"/>
          </w:tcPr>
          <w:p w:rsidR="00724A1A" w:rsidRPr="004314A5" w:rsidRDefault="00BD573D" w:rsidP="00380E45">
            <w:pPr>
              <w:autoSpaceDE w:val="0"/>
              <w:autoSpaceDN w:val="0"/>
              <w:adjustRightInd w:val="0"/>
              <w:jc w:val="center"/>
              <w:rPr>
                <w:bCs/>
                <w:color w:val="000000"/>
              </w:rPr>
            </w:pPr>
            <w:r>
              <w:rPr>
                <w:bCs/>
                <w:color w:val="000000"/>
              </w:rPr>
              <w:t>55,00</w:t>
            </w:r>
          </w:p>
        </w:tc>
      </w:tr>
      <w:tr w:rsidR="00724A1A" w:rsidRPr="004314A5" w:rsidTr="00724A1A">
        <w:trPr>
          <w:trHeight w:val="413"/>
        </w:trPr>
        <w:tc>
          <w:tcPr>
            <w:tcW w:w="1101" w:type="dxa"/>
          </w:tcPr>
          <w:p w:rsidR="00724A1A" w:rsidRPr="004314A5" w:rsidRDefault="00724A1A" w:rsidP="00380E45">
            <w:pPr>
              <w:autoSpaceDE w:val="0"/>
              <w:autoSpaceDN w:val="0"/>
              <w:adjustRightInd w:val="0"/>
              <w:jc w:val="center"/>
              <w:rPr>
                <w:bCs/>
                <w:color w:val="000000"/>
              </w:rPr>
            </w:pPr>
            <w:r>
              <w:rPr>
                <w:bCs/>
                <w:color w:val="000000"/>
              </w:rPr>
              <w:t>2</w:t>
            </w:r>
          </w:p>
        </w:tc>
        <w:tc>
          <w:tcPr>
            <w:tcW w:w="3827" w:type="dxa"/>
          </w:tcPr>
          <w:p w:rsidR="00724A1A" w:rsidRPr="00B474EF" w:rsidRDefault="00724A1A" w:rsidP="006A2BD9">
            <w:pPr>
              <w:rPr>
                <w:lang w:val="kk-KZ"/>
              </w:rPr>
            </w:pPr>
            <w:r w:rsidRPr="00B474EF">
              <w:rPr>
                <w:lang w:val="kk-KZ"/>
              </w:rPr>
              <w:t>Набор для пункции плевральной полости №2</w:t>
            </w:r>
          </w:p>
        </w:tc>
        <w:tc>
          <w:tcPr>
            <w:tcW w:w="992" w:type="dxa"/>
          </w:tcPr>
          <w:p w:rsidR="00724A1A" w:rsidRPr="00B474EF" w:rsidRDefault="00724A1A" w:rsidP="006A2BD9">
            <w:pPr>
              <w:jc w:val="center"/>
            </w:pPr>
            <w:proofErr w:type="spellStart"/>
            <w:proofErr w:type="gramStart"/>
            <w:r>
              <w:t>шт</w:t>
            </w:r>
            <w:proofErr w:type="spellEnd"/>
            <w:proofErr w:type="gramEnd"/>
          </w:p>
        </w:tc>
        <w:tc>
          <w:tcPr>
            <w:tcW w:w="1985" w:type="dxa"/>
          </w:tcPr>
          <w:p w:rsidR="00724A1A" w:rsidRPr="00FA433B" w:rsidRDefault="00724A1A" w:rsidP="006A2BD9">
            <w:pPr>
              <w:jc w:val="center"/>
            </w:pPr>
            <w:r>
              <w:t>7 500,00</w:t>
            </w:r>
          </w:p>
        </w:tc>
        <w:tc>
          <w:tcPr>
            <w:tcW w:w="2140" w:type="dxa"/>
          </w:tcPr>
          <w:p w:rsidR="00724A1A" w:rsidRDefault="00402A46" w:rsidP="00380E45">
            <w:pPr>
              <w:autoSpaceDE w:val="0"/>
              <w:autoSpaceDN w:val="0"/>
              <w:adjustRightInd w:val="0"/>
              <w:jc w:val="center"/>
              <w:rPr>
                <w:bCs/>
                <w:color w:val="000000"/>
              </w:rPr>
            </w:pPr>
            <w:r>
              <w:rPr>
                <w:bCs/>
                <w:color w:val="000000"/>
              </w:rPr>
              <w:t>5 320,00</w:t>
            </w:r>
          </w:p>
        </w:tc>
        <w:tc>
          <w:tcPr>
            <w:tcW w:w="2710" w:type="dxa"/>
          </w:tcPr>
          <w:p w:rsidR="00724A1A" w:rsidRDefault="00E25123" w:rsidP="00380E45">
            <w:pPr>
              <w:autoSpaceDE w:val="0"/>
              <w:autoSpaceDN w:val="0"/>
              <w:adjustRightInd w:val="0"/>
              <w:jc w:val="center"/>
              <w:rPr>
                <w:bCs/>
                <w:color w:val="000000"/>
              </w:rPr>
            </w:pPr>
            <w:r>
              <w:rPr>
                <w:bCs/>
                <w:color w:val="000000"/>
              </w:rPr>
              <w:t>4 999,00</w:t>
            </w:r>
          </w:p>
        </w:tc>
        <w:tc>
          <w:tcPr>
            <w:tcW w:w="2589" w:type="dxa"/>
          </w:tcPr>
          <w:p w:rsidR="00724A1A" w:rsidRDefault="00724A1A" w:rsidP="00380E45">
            <w:pPr>
              <w:autoSpaceDE w:val="0"/>
              <w:autoSpaceDN w:val="0"/>
              <w:adjustRightInd w:val="0"/>
              <w:jc w:val="center"/>
              <w:rPr>
                <w:bCs/>
                <w:color w:val="000000"/>
              </w:rPr>
            </w:pPr>
          </w:p>
        </w:tc>
      </w:tr>
      <w:tr w:rsidR="00724A1A" w:rsidRPr="004314A5" w:rsidTr="00724A1A">
        <w:trPr>
          <w:trHeight w:val="413"/>
        </w:trPr>
        <w:tc>
          <w:tcPr>
            <w:tcW w:w="1101" w:type="dxa"/>
          </w:tcPr>
          <w:p w:rsidR="00724A1A" w:rsidRPr="004314A5" w:rsidRDefault="00724A1A" w:rsidP="00380E45">
            <w:pPr>
              <w:autoSpaceDE w:val="0"/>
              <w:autoSpaceDN w:val="0"/>
              <w:adjustRightInd w:val="0"/>
              <w:jc w:val="center"/>
              <w:rPr>
                <w:bCs/>
                <w:color w:val="000000"/>
              </w:rPr>
            </w:pPr>
            <w:r>
              <w:rPr>
                <w:bCs/>
                <w:color w:val="000000"/>
              </w:rPr>
              <w:t>3</w:t>
            </w:r>
          </w:p>
        </w:tc>
        <w:tc>
          <w:tcPr>
            <w:tcW w:w="3827" w:type="dxa"/>
          </w:tcPr>
          <w:p w:rsidR="00724A1A" w:rsidRPr="00FA433B" w:rsidRDefault="00724A1A" w:rsidP="006A2BD9">
            <w:proofErr w:type="spellStart"/>
            <w:r>
              <w:t>Диклофенак</w:t>
            </w:r>
            <w:proofErr w:type="spellEnd"/>
          </w:p>
        </w:tc>
        <w:tc>
          <w:tcPr>
            <w:tcW w:w="992" w:type="dxa"/>
          </w:tcPr>
          <w:p w:rsidR="00724A1A" w:rsidRPr="00FA433B" w:rsidRDefault="00724A1A" w:rsidP="006A2BD9">
            <w:pPr>
              <w:jc w:val="center"/>
            </w:pPr>
            <w:proofErr w:type="spellStart"/>
            <w:r>
              <w:t>амп</w:t>
            </w:r>
            <w:proofErr w:type="spellEnd"/>
          </w:p>
        </w:tc>
        <w:tc>
          <w:tcPr>
            <w:tcW w:w="1985" w:type="dxa"/>
          </w:tcPr>
          <w:p w:rsidR="00724A1A" w:rsidRPr="00FA433B" w:rsidRDefault="00724A1A" w:rsidP="006A2BD9">
            <w:pPr>
              <w:jc w:val="center"/>
            </w:pPr>
            <w:r>
              <w:t>24,30</w:t>
            </w:r>
          </w:p>
        </w:tc>
        <w:tc>
          <w:tcPr>
            <w:tcW w:w="2140" w:type="dxa"/>
          </w:tcPr>
          <w:p w:rsidR="00724A1A" w:rsidRDefault="00724A1A" w:rsidP="00380E45">
            <w:pPr>
              <w:autoSpaceDE w:val="0"/>
              <w:autoSpaceDN w:val="0"/>
              <w:adjustRightInd w:val="0"/>
              <w:jc w:val="center"/>
              <w:rPr>
                <w:bCs/>
                <w:color w:val="000000"/>
              </w:rPr>
            </w:pPr>
          </w:p>
        </w:tc>
        <w:tc>
          <w:tcPr>
            <w:tcW w:w="2710" w:type="dxa"/>
          </w:tcPr>
          <w:p w:rsidR="00724A1A" w:rsidRDefault="00724A1A" w:rsidP="00380E45">
            <w:pPr>
              <w:autoSpaceDE w:val="0"/>
              <w:autoSpaceDN w:val="0"/>
              <w:adjustRightInd w:val="0"/>
              <w:jc w:val="center"/>
              <w:rPr>
                <w:bCs/>
                <w:color w:val="000000"/>
              </w:rPr>
            </w:pPr>
          </w:p>
        </w:tc>
        <w:tc>
          <w:tcPr>
            <w:tcW w:w="2589" w:type="dxa"/>
          </w:tcPr>
          <w:p w:rsidR="00724A1A" w:rsidRDefault="00724A1A" w:rsidP="00380E45">
            <w:pPr>
              <w:autoSpaceDE w:val="0"/>
              <w:autoSpaceDN w:val="0"/>
              <w:adjustRightInd w:val="0"/>
              <w:jc w:val="center"/>
              <w:rPr>
                <w:bCs/>
                <w:color w:val="000000"/>
              </w:rPr>
            </w:pPr>
          </w:p>
        </w:tc>
      </w:tr>
    </w:tbl>
    <w:p w:rsidR="009F0060" w:rsidRPr="004314A5" w:rsidRDefault="009F0060" w:rsidP="00301BE2">
      <w:pPr>
        <w:autoSpaceDE w:val="0"/>
        <w:autoSpaceDN w:val="0"/>
        <w:adjustRightInd w:val="0"/>
        <w:jc w:val="center"/>
        <w:rPr>
          <w:b/>
          <w:bCs/>
        </w:rPr>
      </w:pPr>
    </w:p>
    <w:p w:rsidR="00301BE2" w:rsidRPr="00DD2622" w:rsidRDefault="00301BE2" w:rsidP="00301BE2">
      <w:pPr>
        <w:autoSpaceDE w:val="0"/>
        <w:autoSpaceDN w:val="0"/>
        <w:adjustRightInd w:val="0"/>
        <w:jc w:val="center"/>
        <w:rPr>
          <w:b/>
          <w:bCs/>
        </w:rPr>
      </w:pPr>
      <w:r w:rsidRPr="00DD2622">
        <w:rPr>
          <w:b/>
          <w:bCs/>
        </w:rPr>
        <w:t>ИТОГИ</w:t>
      </w:r>
    </w:p>
    <w:p w:rsidR="00301BE2" w:rsidRPr="00DD2622" w:rsidRDefault="00301BE2" w:rsidP="00301BE2">
      <w:pPr>
        <w:jc w:val="both"/>
        <w:rPr>
          <w:bCs/>
        </w:rPr>
      </w:pPr>
    </w:p>
    <w:p w:rsidR="0035635B" w:rsidRPr="00DD2622" w:rsidRDefault="00165606" w:rsidP="0085361B">
      <w:pPr>
        <w:spacing w:after="200" w:line="276" w:lineRule="auto"/>
        <w:rPr>
          <w:sz w:val="22"/>
          <w:szCs w:val="22"/>
        </w:rPr>
      </w:pPr>
      <w:r w:rsidRPr="00DD2622">
        <w:rPr>
          <w:bCs/>
          <w:sz w:val="22"/>
          <w:szCs w:val="22"/>
        </w:rPr>
        <w:t>Потенциальны</w:t>
      </w:r>
      <w:r w:rsidR="00C86611" w:rsidRPr="00DD2622">
        <w:rPr>
          <w:bCs/>
          <w:sz w:val="22"/>
          <w:szCs w:val="22"/>
        </w:rPr>
        <w:t>е</w:t>
      </w:r>
      <w:r w:rsidR="000613ED" w:rsidRPr="00DD2622">
        <w:rPr>
          <w:bCs/>
          <w:sz w:val="22"/>
          <w:szCs w:val="22"/>
        </w:rPr>
        <w:t xml:space="preserve"> поставщик</w:t>
      </w:r>
      <w:r w:rsidR="00C86611" w:rsidRPr="00DD2622">
        <w:rPr>
          <w:bCs/>
          <w:sz w:val="22"/>
          <w:szCs w:val="22"/>
        </w:rPr>
        <w:t>и</w:t>
      </w:r>
      <w:r w:rsidR="00577527" w:rsidRPr="00DD2622">
        <w:rPr>
          <w:bCs/>
          <w:sz w:val="22"/>
          <w:szCs w:val="22"/>
        </w:rPr>
        <w:t>:</w:t>
      </w:r>
      <w:r w:rsidR="00577527" w:rsidRPr="00DD2622">
        <w:rPr>
          <w:b/>
          <w:bCs/>
          <w:sz w:val="22"/>
          <w:szCs w:val="22"/>
        </w:rPr>
        <w:t xml:space="preserve"> </w:t>
      </w:r>
      <w:r w:rsidR="00C86611" w:rsidRPr="00DD2622">
        <w:rPr>
          <w:b/>
          <w:bCs/>
          <w:sz w:val="22"/>
          <w:szCs w:val="22"/>
        </w:rPr>
        <w:t>ТОО «</w:t>
      </w:r>
      <w:proofErr w:type="spellStart"/>
      <w:r w:rsidR="00C86611" w:rsidRPr="00DD2622">
        <w:rPr>
          <w:b/>
          <w:bCs/>
          <w:sz w:val="22"/>
          <w:szCs w:val="22"/>
        </w:rPr>
        <w:t>Ренисан</w:t>
      </w:r>
      <w:proofErr w:type="spellEnd"/>
      <w:r w:rsidR="00C86611" w:rsidRPr="00DD2622">
        <w:rPr>
          <w:b/>
          <w:bCs/>
          <w:sz w:val="22"/>
          <w:szCs w:val="22"/>
        </w:rPr>
        <w:t>», ТОО «</w:t>
      </w:r>
      <w:proofErr w:type="spellStart"/>
      <w:r w:rsidR="00C86611" w:rsidRPr="00DD2622">
        <w:rPr>
          <w:b/>
          <w:bCs/>
          <w:sz w:val="22"/>
          <w:szCs w:val="22"/>
        </w:rPr>
        <w:t>Биолик</w:t>
      </w:r>
      <w:proofErr w:type="spellEnd"/>
      <w:r w:rsidR="00C86611" w:rsidRPr="00DD2622">
        <w:rPr>
          <w:b/>
          <w:bCs/>
          <w:sz w:val="22"/>
          <w:szCs w:val="22"/>
        </w:rPr>
        <w:t xml:space="preserve">», ТОО «Нео </w:t>
      </w:r>
      <w:proofErr w:type="spellStart"/>
      <w:r w:rsidR="00C86611" w:rsidRPr="00DD2622">
        <w:rPr>
          <w:b/>
          <w:bCs/>
          <w:sz w:val="22"/>
          <w:szCs w:val="22"/>
        </w:rPr>
        <w:t>Лайф</w:t>
      </w:r>
      <w:proofErr w:type="spellEnd"/>
      <w:r w:rsidR="00C86611" w:rsidRPr="00DD2622">
        <w:rPr>
          <w:b/>
          <w:bCs/>
          <w:sz w:val="22"/>
          <w:szCs w:val="22"/>
        </w:rPr>
        <w:t>»</w:t>
      </w:r>
      <w:r w:rsidR="0085361B" w:rsidRPr="00DD2622">
        <w:rPr>
          <w:b/>
          <w:bCs/>
          <w:sz w:val="22"/>
          <w:szCs w:val="22"/>
        </w:rPr>
        <w:t xml:space="preserve"> </w:t>
      </w:r>
      <w:r w:rsidR="00AA2CC2" w:rsidRPr="00DD2622">
        <w:rPr>
          <w:b/>
          <w:bCs/>
          <w:sz w:val="22"/>
          <w:szCs w:val="22"/>
        </w:rPr>
        <w:t xml:space="preserve"> </w:t>
      </w:r>
      <w:r w:rsidR="0035635B" w:rsidRPr="00DD2622">
        <w:rPr>
          <w:bCs/>
          <w:sz w:val="22"/>
          <w:szCs w:val="22"/>
        </w:rPr>
        <w:t>соответству</w:t>
      </w:r>
      <w:r w:rsidR="00C86611" w:rsidRPr="00DD2622">
        <w:rPr>
          <w:bCs/>
          <w:sz w:val="22"/>
          <w:szCs w:val="22"/>
        </w:rPr>
        <w:t>ю</w:t>
      </w:r>
      <w:r w:rsidR="0035635B" w:rsidRPr="00DD2622">
        <w:rPr>
          <w:bCs/>
          <w:sz w:val="22"/>
          <w:szCs w:val="22"/>
        </w:rPr>
        <w:t>т требованиям, предусмотренным п.136 гл. 10; главой 4 Правил</w:t>
      </w:r>
      <w:r w:rsidR="0035635B" w:rsidRPr="00DD2622">
        <w:rPr>
          <w:rFonts w:eastAsiaTheme="minorEastAsia"/>
          <w:sz w:val="22"/>
          <w:szCs w:val="22"/>
        </w:rPr>
        <w:t>.</w:t>
      </w:r>
    </w:p>
    <w:p w:rsidR="00301BE2" w:rsidRPr="00DD2622" w:rsidRDefault="00301BE2" w:rsidP="00DA1B52">
      <w:pPr>
        <w:pStyle w:val="a3"/>
        <w:numPr>
          <w:ilvl w:val="0"/>
          <w:numId w:val="1"/>
        </w:numPr>
        <w:autoSpaceDE w:val="0"/>
        <w:autoSpaceDN w:val="0"/>
        <w:adjustRightInd w:val="0"/>
        <w:spacing w:line="276" w:lineRule="auto"/>
        <w:ind w:hanging="11"/>
        <w:jc w:val="both"/>
        <w:rPr>
          <w:sz w:val="22"/>
          <w:szCs w:val="22"/>
        </w:rPr>
      </w:pPr>
      <w:r w:rsidRPr="00DD2622">
        <w:rPr>
          <w:sz w:val="22"/>
          <w:szCs w:val="22"/>
        </w:rPr>
        <w:t>Признать победителем закупа способом запроса ценовых предложений следующ</w:t>
      </w:r>
      <w:r w:rsidR="00165606" w:rsidRPr="00DD2622">
        <w:rPr>
          <w:sz w:val="22"/>
          <w:szCs w:val="22"/>
        </w:rPr>
        <w:t>его</w:t>
      </w:r>
      <w:r w:rsidRPr="00DD2622">
        <w:rPr>
          <w:sz w:val="22"/>
          <w:szCs w:val="22"/>
        </w:rPr>
        <w:t xml:space="preserve"> потенциальн</w:t>
      </w:r>
      <w:r w:rsidR="00165606" w:rsidRPr="00DD2622">
        <w:rPr>
          <w:sz w:val="22"/>
          <w:szCs w:val="22"/>
        </w:rPr>
        <w:t>ого</w:t>
      </w:r>
      <w:r w:rsidRPr="00DD2622">
        <w:rPr>
          <w:sz w:val="22"/>
          <w:szCs w:val="22"/>
        </w:rPr>
        <w:t xml:space="preserve"> поставщик</w:t>
      </w:r>
      <w:r w:rsidR="00165606" w:rsidRPr="00DD2622">
        <w:rPr>
          <w:sz w:val="22"/>
          <w:szCs w:val="22"/>
        </w:rPr>
        <w:t>а</w:t>
      </w:r>
      <w:r w:rsidRPr="00DD2622">
        <w:rPr>
          <w:sz w:val="22"/>
          <w:szCs w:val="22"/>
        </w:rPr>
        <w:t>:</w:t>
      </w:r>
    </w:p>
    <w:p w:rsidR="00165606" w:rsidRPr="00DD2622" w:rsidRDefault="00A340D5" w:rsidP="00103488">
      <w:pPr>
        <w:pStyle w:val="a3"/>
        <w:autoSpaceDE w:val="0"/>
        <w:autoSpaceDN w:val="0"/>
        <w:adjustRightInd w:val="0"/>
        <w:jc w:val="both"/>
        <w:rPr>
          <w:b/>
          <w:sz w:val="22"/>
          <w:szCs w:val="22"/>
        </w:rPr>
      </w:pPr>
      <w:r w:rsidRPr="00DD2622">
        <w:rPr>
          <w:b/>
          <w:bCs/>
          <w:color w:val="000000"/>
          <w:sz w:val="22"/>
          <w:szCs w:val="22"/>
        </w:rPr>
        <w:t xml:space="preserve">- </w:t>
      </w:r>
      <w:r w:rsidR="00DD2622" w:rsidRPr="00DD2622">
        <w:rPr>
          <w:b/>
          <w:bCs/>
          <w:sz w:val="22"/>
          <w:szCs w:val="22"/>
        </w:rPr>
        <w:t xml:space="preserve">ТОО «Нео </w:t>
      </w:r>
      <w:proofErr w:type="spellStart"/>
      <w:r w:rsidR="00DD2622" w:rsidRPr="00DD2622">
        <w:rPr>
          <w:b/>
          <w:bCs/>
          <w:sz w:val="22"/>
          <w:szCs w:val="22"/>
        </w:rPr>
        <w:t>Лайф</w:t>
      </w:r>
      <w:proofErr w:type="spellEnd"/>
      <w:r w:rsidR="00DD2622" w:rsidRPr="00DD2622">
        <w:rPr>
          <w:b/>
          <w:bCs/>
          <w:sz w:val="22"/>
          <w:szCs w:val="22"/>
        </w:rPr>
        <w:t>»</w:t>
      </w:r>
      <w:r w:rsidR="00206D68" w:rsidRPr="00DD2622">
        <w:rPr>
          <w:b/>
          <w:bCs/>
          <w:sz w:val="22"/>
          <w:szCs w:val="22"/>
        </w:rPr>
        <w:t xml:space="preserve">  </w:t>
      </w:r>
      <w:r w:rsidR="00165606" w:rsidRPr="00DD2622">
        <w:rPr>
          <w:b/>
          <w:bCs/>
          <w:sz w:val="22"/>
          <w:szCs w:val="22"/>
        </w:rPr>
        <w:t xml:space="preserve"> </w:t>
      </w:r>
      <w:r w:rsidR="00DD2622" w:rsidRPr="00DD2622">
        <w:rPr>
          <w:sz w:val="22"/>
          <w:szCs w:val="22"/>
        </w:rPr>
        <w:t xml:space="preserve">РК, г. Алматы, </w:t>
      </w:r>
      <w:proofErr w:type="spellStart"/>
      <w:r w:rsidR="00DD2622" w:rsidRPr="00DD2622">
        <w:rPr>
          <w:sz w:val="22"/>
          <w:szCs w:val="22"/>
        </w:rPr>
        <w:t>Медеуский</w:t>
      </w:r>
      <w:proofErr w:type="spellEnd"/>
      <w:r w:rsidR="00DD2622" w:rsidRPr="00DD2622">
        <w:rPr>
          <w:sz w:val="22"/>
          <w:szCs w:val="22"/>
        </w:rPr>
        <w:t xml:space="preserve"> р-он, </w:t>
      </w:r>
      <w:proofErr w:type="spellStart"/>
      <w:r w:rsidR="00DD2622" w:rsidRPr="00DD2622">
        <w:rPr>
          <w:sz w:val="22"/>
          <w:szCs w:val="22"/>
        </w:rPr>
        <w:t>мкр</w:t>
      </w:r>
      <w:proofErr w:type="spellEnd"/>
      <w:r w:rsidR="00DD2622" w:rsidRPr="00DD2622">
        <w:rPr>
          <w:sz w:val="22"/>
          <w:szCs w:val="22"/>
        </w:rPr>
        <w:t>. Кок-</w:t>
      </w:r>
      <w:proofErr w:type="spellStart"/>
      <w:r w:rsidR="00DD2622" w:rsidRPr="00DD2622">
        <w:rPr>
          <w:sz w:val="22"/>
          <w:szCs w:val="22"/>
        </w:rPr>
        <w:t>Тобе</w:t>
      </w:r>
      <w:proofErr w:type="spellEnd"/>
      <w:r w:rsidR="00DD2622" w:rsidRPr="00DD2622">
        <w:rPr>
          <w:sz w:val="22"/>
          <w:szCs w:val="22"/>
        </w:rPr>
        <w:t xml:space="preserve">, ул. Р. </w:t>
      </w:r>
      <w:proofErr w:type="spellStart"/>
      <w:r w:rsidR="00DD2622" w:rsidRPr="00DD2622">
        <w:rPr>
          <w:sz w:val="22"/>
          <w:szCs w:val="22"/>
        </w:rPr>
        <w:t>Баглановой</w:t>
      </w:r>
      <w:proofErr w:type="spellEnd"/>
      <w:r w:rsidR="00DD2622" w:rsidRPr="00DD2622">
        <w:rPr>
          <w:sz w:val="22"/>
          <w:szCs w:val="22"/>
        </w:rPr>
        <w:t>, д. №83А</w:t>
      </w:r>
      <w:r w:rsidR="007C4942" w:rsidRPr="00DD2622">
        <w:rPr>
          <w:sz w:val="22"/>
          <w:szCs w:val="22"/>
        </w:rPr>
        <w:t xml:space="preserve"> </w:t>
      </w:r>
      <w:r w:rsidR="00065353" w:rsidRPr="00DD2622">
        <w:rPr>
          <w:sz w:val="22"/>
          <w:szCs w:val="22"/>
        </w:rPr>
        <w:t xml:space="preserve"> </w:t>
      </w:r>
      <w:r w:rsidR="00301BE2" w:rsidRPr="00DD2622">
        <w:rPr>
          <w:sz w:val="22"/>
          <w:szCs w:val="22"/>
        </w:rPr>
        <w:t xml:space="preserve"> по лот</w:t>
      </w:r>
      <w:r w:rsidRPr="00DD2622">
        <w:rPr>
          <w:sz w:val="22"/>
          <w:szCs w:val="22"/>
        </w:rPr>
        <w:t>у</w:t>
      </w:r>
      <w:r w:rsidR="00301BE2" w:rsidRPr="00DD2622">
        <w:rPr>
          <w:sz w:val="22"/>
          <w:szCs w:val="22"/>
        </w:rPr>
        <w:t xml:space="preserve">:  </w:t>
      </w:r>
      <w:r w:rsidR="00301BE2" w:rsidRPr="00DD2622">
        <w:rPr>
          <w:b/>
          <w:sz w:val="22"/>
          <w:szCs w:val="22"/>
        </w:rPr>
        <w:t xml:space="preserve">№ </w:t>
      </w:r>
      <w:r w:rsidR="00DD2622" w:rsidRPr="00DD2622">
        <w:rPr>
          <w:b/>
          <w:sz w:val="22"/>
          <w:szCs w:val="22"/>
        </w:rPr>
        <w:t>1;</w:t>
      </w:r>
    </w:p>
    <w:p w:rsidR="00DD2622" w:rsidRDefault="00DD2622" w:rsidP="00103488">
      <w:pPr>
        <w:pStyle w:val="a3"/>
        <w:autoSpaceDE w:val="0"/>
        <w:autoSpaceDN w:val="0"/>
        <w:adjustRightInd w:val="0"/>
        <w:jc w:val="both"/>
        <w:rPr>
          <w:b/>
          <w:sz w:val="22"/>
          <w:szCs w:val="22"/>
        </w:rPr>
      </w:pPr>
      <w:r w:rsidRPr="00DD2622">
        <w:rPr>
          <w:b/>
          <w:bCs/>
          <w:color w:val="000000"/>
          <w:sz w:val="22"/>
          <w:szCs w:val="22"/>
        </w:rPr>
        <w:t>-</w:t>
      </w:r>
      <w:r w:rsidRPr="00DD2622">
        <w:rPr>
          <w:b/>
          <w:sz w:val="22"/>
          <w:szCs w:val="22"/>
        </w:rPr>
        <w:t xml:space="preserve"> </w:t>
      </w:r>
      <w:r w:rsidRPr="00DD2622">
        <w:rPr>
          <w:b/>
          <w:bCs/>
          <w:sz w:val="22"/>
          <w:szCs w:val="22"/>
        </w:rPr>
        <w:t>ТОО «</w:t>
      </w:r>
      <w:proofErr w:type="spellStart"/>
      <w:r w:rsidRPr="00DD2622">
        <w:rPr>
          <w:b/>
          <w:bCs/>
          <w:sz w:val="22"/>
          <w:szCs w:val="22"/>
        </w:rPr>
        <w:t>Биолик</w:t>
      </w:r>
      <w:proofErr w:type="spellEnd"/>
      <w:r w:rsidRPr="00DD2622">
        <w:rPr>
          <w:b/>
          <w:bCs/>
          <w:sz w:val="22"/>
          <w:szCs w:val="22"/>
        </w:rPr>
        <w:t xml:space="preserve">» </w:t>
      </w:r>
      <w:r w:rsidRPr="00DD2622">
        <w:rPr>
          <w:sz w:val="22"/>
          <w:szCs w:val="22"/>
        </w:rPr>
        <w:t xml:space="preserve">РК, г. Петропавловск, ул. </w:t>
      </w:r>
      <w:proofErr w:type="spellStart"/>
      <w:r w:rsidRPr="00DD2622">
        <w:rPr>
          <w:sz w:val="22"/>
          <w:szCs w:val="22"/>
        </w:rPr>
        <w:t>Егемен</w:t>
      </w:r>
      <w:proofErr w:type="spellEnd"/>
      <w:r w:rsidRPr="00DD2622">
        <w:rPr>
          <w:sz w:val="22"/>
          <w:szCs w:val="22"/>
        </w:rPr>
        <w:t xml:space="preserve"> Казахстан, 20-46 по лоту: </w:t>
      </w:r>
      <w:r w:rsidRPr="00DD2622">
        <w:rPr>
          <w:b/>
          <w:sz w:val="22"/>
          <w:szCs w:val="22"/>
        </w:rPr>
        <w:t>№ 2</w:t>
      </w:r>
    </w:p>
    <w:p w:rsidR="00DF57D3" w:rsidRDefault="00DF57D3" w:rsidP="00103488">
      <w:pPr>
        <w:pStyle w:val="a3"/>
        <w:autoSpaceDE w:val="0"/>
        <w:autoSpaceDN w:val="0"/>
        <w:adjustRightInd w:val="0"/>
        <w:jc w:val="both"/>
        <w:rPr>
          <w:b/>
          <w:sz w:val="22"/>
          <w:szCs w:val="22"/>
        </w:rPr>
      </w:pPr>
    </w:p>
    <w:p w:rsidR="00DF57D3" w:rsidRPr="00DD2622" w:rsidRDefault="00DF57D3" w:rsidP="00103488">
      <w:pPr>
        <w:pStyle w:val="a3"/>
        <w:autoSpaceDE w:val="0"/>
        <w:autoSpaceDN w:val="0"/>
        <w:adjustRightInd w:val="0"/>
        <w:jc w:val="both"/>
        <w:rPr>
          <w:b/>
          <w:sz w:val="22"/>
          <w:szCs w:val="22"/>
        </w:rPr>
      </w:pPr>
      <w:r>
        <w:rPr>
          <w:b/>
          <w:bCs/>
          <w:color w:val="000000"/>
          <w:sz w:val="22"/>
          <w:szCs w:val="22"/>
        </w:rPr>
        <w:t>2.</w:t>
      </w:r>
      <w:r>
        <w:rPr>
          <w:b/>
          <w:sz w:val="22"/>
          <w:szCs w:val="22"/>
        </w:rPr>
        <w:t xml:space="preserve"> </w:t>
      </w:r>
      <w:r>
        <w:rPr>
          <w:b/>
          <w:sz w:val="22"/>
          <w:szCs w:val="22"/>
        </w:rPr>
        <w:tab/>
      </w:r>
      <w:r w:rsidRPr="00D3644A">
        <w:rPr>
          <w:sz w:val="22"/>
          <w:szCs w:val="22"/>
        </w:rPr>
        <w:t>Закупки способом зап</w:t>
      </w:r>
      <w:r>
        <w:rPr>
          <w:sz w:val="22"/>
          <w:szCs w:val="22"/>
        </w:rPr>
        <w:t>роса ценовых предложений по лоту</w:t>
      </w:r>
      <w:r w:rsidRPr="00D3644A">
        <w:rPr>
          <w:sz w:val="22"/>
          <w:szCs w:val="22"/>
        </w:rPr>
        <w:t xml:space="preserve">:  </w:t>
      </w:r>
      <w:r>
        <w:rPr>
          <w:b/>
          <w:sz w:val="22"/>
          <w:szCs w:val="22"/>
        </w:rPr>
        <w:t>№ 3</w:t>
      </w:r>
      <w:r w:rsidRPr="00D3644A">
        <w:rPr>
          <w:b/>
          <w:sz w:val="22"/>
          <w:szCs w:val="22"/>
        </w:rPr>
        <w:t xml:space="preserve"> - </w:t>
      </w:r>
      <w:r w:rsidRPr="00D3644A">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C92772" w:rsidRPr="00DD2622" w:rsidRDefault="00C92772" w:rsidP="00A340D5">
      <w:pPr>
        <w:pStyle w:val="a3"/>
        <w:autoSpaceDE w:val="0"/>
        <w:autoSpaceDN w:val="0"/>
        <w:adjustRightInd w:val="0"/>
        <w:spacing w:line="276" w:lineRule="auto"/>
        <w:jc w:val="both"/>
        <w:rPr>
          <w:b/>
          <w:sz w:val="22"/>
          <w:szCs w:val="22"/>
        </w:rPr>
      </w:pPr>
    </w:p>
    <w:p w:rsidR="00DA1B52" w:rsidRPr="00E627DE" w:rsidRDefault="00DA1B52" w:rsidP="00AB3D44">
      <w:pPr>
        <w:pStyle w:val="a3"/>
        <w:autoSpaceDE w:val="0"/>
        <w:autoSpaceDN w:val="0"/>
        <w:adjustRightInd w:val="0"/>
        <w:spacing w:line="276" w:lineRule="auto"/>
        <w:ind w:left="284"/>
        <w:jc w:val="both"/>
        <w:rPr>
          <w:sz w:val="24"/>
          <w:szCs w:val="24"/>
        </w:rPr>
      </w:pPr>
    </w:p>
    <w:p w:rsidR="00301BE2" w:rsidRPr="00166ACA" w:rsidRDefault="00361C9B" w:rsidP="00301BE2">
      <w:pPr>
        <w:rPr>
          <w:sz w:val="22"/>
          <w:szCs w:val="22"/>
        </w:rPr>
      </w:pPr>
      <w:r>
        <w:rPr>
          <w:sz w:val="22"/>
          <w:szCs w:val="22"/>
        </w:rPr>
        <w:t xml:space="preserve">                                                                                                             Д</w:t>
      </w:r>
      <w:r w:rsidR="00301BE2" w:rsidRPr="00166ACA">
        <w:rPr>
          <w:sz w:val="22"/>
          <w:szCs w:val="22"/>
        </w:rPr>
        <w:t>иректор</w:t>
      </w:r>
      <w:r w:rsidR="00070E06">
        <w:rPr>
          <w:sz w:val="22"/>
          <w:szCs w:val="22"/>
        </w:rPr>
        <w:t xml:space="preserve">  </w:t>
      </w:r>
      <w:r w:rsidR="00301BE2" w:rsidRPr="00166ACA">
        <w:rPr>
          <w:sz w:val="22"/>
          <w:szCs w:val="22"/>
        </w:rPr>
        <w:t xml:space="preserve">   ___________          </w:t>
      </w:r>
      <w:r>
        <w:rPr>
          <w:sz w:val="22"/>
          <w:szCs w:val="22"/>
        </w:rPr>
        <w:t>Мустафин</w:t>
      </w:r>
      <w:r w:rsidR="00070E06">
        <w:rPr>
          <w:sz w:val="22"/>
          <w:szCs w:val="22"/>
        </w:rPr>
        <w:t xml:space="preserve"> А.</w:t>
      </w:r>
      <w:r>
        <w:rPr>
          <w:sz w:val="22"/>
          <w:szCs w:val="22"/>
        </w:rPr>
        <w:t>Ж</w:t>
      </w:r>
      <w:r w:rsidR="00301BE2" w:rsidRPr="00166ACA">
        <w:rPr>
          <w:sz w:val="22"/>
          <w:szCs w:val="22"/>
        </w:rPr>
        <w:t>.</w:t>
      </w:r>
    </w:p>
    <w:p w:rsidR="0030369D" w:rsidRDefault="0030369D"/>
    <w:p w:rsidR="0030369D" w:rsidRDefault="0030369D" w:rsidP="0030369D"/>
    <w:p w:rsidR="0030369D" w:rsidRPr="00977C40" w:rsidRDefault="0030369D" w:rsidP="0030369D">
      <w:pPr>
        <w:tabs>
          <w:tab w:val="left" w:pos="5513"/>
        </w:tabs>
        <w:rPr>
          <w:sz w:val="22"/>
          <w:szCs w:val="22"/>
        </w:rPr>
      </w:pPr>
      <w:r w:rsidRPr="00977C40">
        <w:rPr>
          <w:sz w:val="22"/>
          <w:szCs w:val="22"/>
        </w:rPr>
        <w:t xml:space="preserve">                                                            </w:t>
      </w:r>
      <w:r w:rsidR="00977C40">
        <w:rPr>
          <w:sz w:val="22"/>
          <w:szCs w:val="22"/>
        </w:rPr>
        <w:t xml:space="preserve">     </w:t>
      </w:r>
      <w:r w:rsidRPr="00977C40">
        <w:rPr>
          <w:sz w:val="22"/>
          <w:szCs w:val="22"/>
        </w:rPr>
        <w:t xml:space="preserve">       Заведующая аптекой – провизор ____________            Курманова А.Р.</w:t>
      </w:r>
    </w:p>
    <w:p w:rsidR="0030369D" w:rsidRPr="00977C40" w:rsidRDefault="0030369D" w:rsidP="0030369D">
      <w:pPr>
        <w:tabs>
          <w:tab w:val="left" w:pos="4449"/>
        </w:tabs>
        <w:rPr>
          <w:sz w:val="22"/>
          <w:szCs w:val="22"/>
        </w:rPr>
      </w:pPr>
      <w:r w:rsidRPr="00977C40">
        <w:rPr>
          <w:sz w:val="22"/>
          <w:szCs w:val="22"/>
        </w:rPr>
        <w:tab/>
      </w:r>
    </w:p>
    <w:p w:rsidR="0030369D" w:rsidRPr="00977C40" w:rsidRDefault="0030369D" w:rsidP="0030369D">
      <w:pPr>
        <w:tabs>
          <w:tab w:val="left" w:pos="4449"/>
          <w:tab w:val="center" w:pos="7568"/>
          <w:tab w:val="left" w:pos="9102"/>
        </w:tabs>
        <w:rPr>
          <w:sz w:val="22"/>
          <w:szCs w:val="22"/>
        </w:rPr>
      </w:pPr>
      <w:r w:rsidRPr="00977C40">
        <w:rPr>
          <w:sz w:val="22"/>
          <w:szCs w:val="22"/>
        </w:rPr>
        <w:t xml:space="preserve">                                                                                                  </w:t>
      </w:r>
      <w:r w:rsidR="00977C40">
        <w:rPr>
          <w:sz w:val="22"/>
          <w:szCs w:val="22"/>
        </w:rPr>
        <w:t xml:space="preserve">   </w:t>
      </w:r>
      <w:r w:rsidRPr="00977C40">
        <w:rPr>
          <w:sz w:val="22"/>
          <w:szCs w:val="22"/>
        </w:rPr>
        <w:t xml:space="preserve">     Юрист </w:t>
      </w:r>
      <w:r w:rsidRPr="00977C40">
        <w:rPr>
          <w:sz w:val="22"/>
          <w:szCs w:val="22"/>
        </w:rPr>
        <w:tab/>
        <w:t xml:space="preserve">        ____________</w:t>
      </w:r>
      <w:r w:rsidRPr="00977C40">
        <w:rPr>
          <w:sz w:val="22"/>
          <w:szCs w:val="22"/>
        </w:rPr>
        <w:tab/>
      </w:r>
      <w:proofErr w:type="spellStart"/>
      <w:r w:rsidR="003D045D">
        <w:rPr>
          <w:sz w:val="22"/>
          <w:szCs w:val="22"/>
        </w:rPr>
        <w:t>Чередник</w:t>
      </w:r>
      <w:proofErr w:type="spellEnd"/>
      <w:r w:rsidRPr="00977C40">
        <w:rPr>
          <w:sz w:val="22"/>
          <w:szCs w:val="22"/>
        </w:rPr>
        <w:t xml:space="preserve"> </w:t>
      </w:r>
      <w:r w:rsidR="003D045D">
        <w:rPr>
          <w:sz w:val="22"/>
          <w:szCs w:val="22"/>
        </w:rPr>
        <w:t>Т</w:t>
      </w:r>
      <w:r w:rsidRPr="00977C40">
        <w:rPr>
          <w:sz w:val="22"/>
          <w:szCs w:val="22"/>
        </w:rPr>
        <w:t>.</w:t>
      </w:r>
      <w:r w:rsidR="003D045D">
        <w:rPr>
          <w:sz w:val="22"/>
          <w:szCs w:val="22"/>
        </w:rPr>
        <w:t>В</w:t>
      </w:r>
      <w:r w:rsidRPr="00977C40">
        <w:rPr>
          <w:sz w:val="22"/>
          <w:szCs w:val="22"/>
        </w:rPr>
        <w:t>.</w:t>
      </w:r>
    </w:p>
    <w:p w:rsidR="0030369D" w:rsidRPr="00977C40" w:rsidRDefault="0030369D" w:rsidP="0030369D">
      <w:pPr>
        <w:rPr>
          <w:sz w:val="22"/>
          <w:szCs w:val="22"/>
        </w:rPr>
      </w:pPr>
    </w:p>
    <w:p w:rsidR="0030369D" w:rsidRPr="00977C40" w:rsidRDefault="0030369D" w:rsidP="0030369D">
      <w:pPr>
        <w:tabs>
          <w:tab w:val="left" w:pos="5588"/>
          <w:tab w:val="center" w:pos="7568"/>
          <w:tab w:val="left" w:pos="9177"/>
        </w:tabs>
        <w:rPr>
          <w:sz w:val="22"/>
          <w:szCs w:val="22"/>
        </w:rPr>
      </w:pPr>
      <w:r w:rsidRPr="00977C40">
        <w:rPr>
          <w:sz w:val="22"/>
          <w:szCs w:val="22"/>
        </w:rPr>
        <w:tab/>
        <w:t>Секретарь</w:t>
      </w:r>
      <w:r w:rsidRPr="00977C40">
        <w:rPr>
          <w:sz w:val="22"/>
          <w:szCs w:val="22"/>
        </w:rPr>
        <w:tab/>
        <w:t xml:space="preserve">        </w:t>
      </w:r>
      <w:r w:rsidRPr="00977C40">
        <w:rPr>
          <w:sz w:val="22"/>
          <w:szCs w:val="22"/>
        </w:rPr>
        <w:softHyphen/>
      </w:r>
      <w:r w:rsidRPr="00977C40">
        <w:rPr>
          <w:sz w:val="22"/>
          <w:szCs w:val="22"/>
        </w:rPr>
        <w:softHyphen/>
      </w:r>
      <w:r w:rsidRPr="00977C40">
        <w:rPr>
          <w:sz w:val="22"/>
          <w:szCs w:val="22"/>
        </w:rPr>
        <w:softHyphen/>
        <w:t>_________</w:t>
      </w:r>
      <w:r w:rsidRPr="00977C40">
        <w:rPr>
          <w:sz w:val="22"/>
          <w:szCs w:val="22"/>
        </w:rPr>
        <w:softHyphen/>
      </w:r>
      <w:r w:rsidRPr="00977C40">
        <w:rPr>
          <w:sz w:val="22"/>
          <w:szCs w:val="22"/>
        </w:rPr>
        <w:softHyphen/>
        <w:t>___</w:t>
      </w:r>
      <w:r w:rsidRPr="00977C40">
        <w:rPr>
          <w:sz w:val="22"/>
          <w:szCs w:val="22"/>
        </w:rPr>
        <w:tab/>
      </w:r>
      <w:proofErr w:type="spellStart"/>
      <w:r w:rsidRPr="00977C40">
        <w:rPr>
          <w:sz w:val="22"/>
          <w:szCs w:val="22"/>
        </w:rPr>
        <w:t>Гоман</w:t>
      </w:r>
      <w:proofErr w:type="spellEnd"/>
      <w:r w:rsidRPr="00977C40">
        <w:rPr>
          <w:sz w:val="22"/>
          <w:szCs w:val="22"/>
        </w:rPr>
        <w:t xml:space="preserve"> Ю.А.</w:t>
      </w:r>
    </w:p>
    <w:p w:rsidR="00A04892" w:rsidRPr="0030369D" w:rsidRDefault="00A04892" w:rsidP="0030369D">
      <w:pPr>
        <w:tabs>
          <w:tab w:val="left" w:pos="5620"/>
        </w:tabs>
      </w:pPr>
    </w:p>
    <w:sectPr w:rsidR="00A04892" w:rsidRPr="0030369D"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45290"/>
    <w:rsid w:val="000549B6"/>
    <w:rsid w:val="000613ED"/>
    <w:rsid w:val="00062EA4"/>
    <w:rsid w:val="00065353"/>
    <w:rsid w:val="000703E2"/>
    <w:rsid w:val="00070E06"/>
    <w:rsid w:val="00075817"/>
    <w:rsid w:val="00077472"/>
    <w:rsid w:val="000918BD"/>
    <w:rsid w:val="00092DCF"/>
    <w:rsid w:val="0009539E"/>
    <w:rsid w:val="000972FC"/>
    <w:rsid w:val="000A4A70"/>
    <w:rsid w:val="000A7A06"/>
    <w:rsid w:val="000A7E79"/>
    <w:rsid w:val="000B092F"/>
    <w:rsid w:val="000B2F10"/>
    <w:rsid w:val="000C1C24"/>
    <w:rsid w:val="000C2903"/>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582F"/>
    <w:rsid w:val="00157474"/>
    <w:rsid w:val="001574AC"/>
    <w:rsid w:val="0016283B"/>
    <w:rsid w:val="001637BE"/>
    <w:rsid w:val="00165606"/>
    <w:rsid w:val="00166ACA"/>
    <w:rsid w:val="001802AD"/>
    <w:rsid w:val="001A13F7"/>
    <w:rsid w:val="001A2B05"/>
    <w:rsid w:val="001A4597"/>
    <w:rsid w:val="001B2116"/>
    <w:rsid w:val="001D201A"/>
    <w:rsid w:val="001E082E"/>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90700"/>
    <w:rsid w:val="00297E0F"/>
    <w:rsid w:val="002A2452"/>
    <w:rsid w:val="002B1CF3"/>
    <w:rsid w:val="002B3D15"/>
    <w:rsid w:val="002B5974"/>
    <w:rsid w:val="002B61A5"/>
    <w:rsid w:val="002C5762"/>
    <w:rsid w:val="002D43AD"/>
    <w:rsid w:val="002D7054"/>
    <w:rsid w:val="002E21FE"/>
    <w:rsid w:val="002E449C"/>
    <w:rsid w:val="002F3DAD"/>
    <w:rsid w:val="002F6A68"/>
    <w:rsid w:val="00301256"/>
    <w:rsid w:val="00301BE2"/>
    <w:rsid w:val="0030369D"/>
    <w:rsid w:val="003106D1"/>
    <w:rsid w:val="00313220"/>
    <w:rsid w:val="003136B8"/>
    <w:rsid w:val="00316CFF"/>
    <w:rsid w:val="00317F9A"/>
    <w:rsid w:val="003254AA"/>
    <w:rsid w:val="00325ECD"/>
    <w:rsid w:val="00330B53"/>
    <w:rsid w:val="003332B0"/>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A099A"/>
    <w:rsid w:val="003A2081"/>
    <w:rsid w:val="003A2683"/>
    <w:rsid w:val="003C282A"/>
    <w:rsid w:val="003C2D19"/>
    <w:rsid w:val="003C3995"/>
    <w:rsid w:val="003C548A"/>
    <w:rsid w:val="003C6C81"/>
    <w:rsid w:val="003D045D"/>
    <w:rsid w:val="003E645E"/>
    <w:rsid w:val="003F3928"/>
    <w:rsid w:val="003F5433"/>
    <w:rsid w:val="00402A46"/>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4018"/>
    <w:rsid w:val="004C41A3"/>
    <w:rsid w:val="004C4F3D"/>
    <w:rsid w:val="004D1997"/>
    <w:rsid w:val="004D4AEE"/>
    <w:rsid w:val="004E1243"/>
    <w:rsid w:val="004E2DA6"/>
    <w:rsid w:val="004F3F33"/>
    <w:rsid w:val="004F423A"/>
    <w:rsid w:val="004F42BC"/>
    <w:rsid w:val="004F4AD4"/>
    <w:rsid w:val="004F7815"/>
    <w:rsid w:val="005020C4"/>
    <w:rsid w:val="00512673"/>
    <w:rsid w:val="00520274"/>
    <w:rsid w:val="005211E2"/>
    <w:rsid w:val="0052336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25FF"/>
    <w:rsid w:val="00695C0F"/>
    <w:rsid w:val="006A4F2E"/>
    <w:rsid w:val="006B0EED"/>
    <w:rsid w:val="006B2F5A"/>
    <w:rsid w:val="006C0BE9"/>
    <w:rsid w:val="006C3994"/>
    <w:rsid w:val="006D7097"/>
    <w:rsid w:val="006E06AD"/>
    <w:rsid w:val="006E0E24"/>
    <w:rsid w:val="006F0677"/>
    <w:rsid w:val="006F3480"/>
    <w:rsid w:val="006F352B"/>
    <w:rsid w:val="00712B5B"/>
    <w:rsid w:val="0072403B"/>
    <w:rsid w:val="00724A1A"/>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44FDE"/>
    <w:rsid w:val="00851A1B"/>
    <w:rsid w:val="00851CB5"/>
    <w:rsid w:val="0085208A"/>
    <w:rsid w:val="0085361B"/>
    <w:rsid w:val="008611AC"/>
    <w:rsid w:val="00877260"/>
    <w:rsid w:val="00883423"/>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E3E"/>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40A86"/>
    <w:rsid w:val="00B46B88"/>
    <w:rsid w:val="00B5608C"/>
    <w:rsid w:val="00B6322D"/>
    <w:rsid w:val="00B63B1B"/>
    <w:rsid w:val="00B809F9"/>
    <w:rsid w:val="00B9664A"/>
    <w:rsid w:val="00BA0537"/>
    <w:rsid w:val="00BA24A6"/>
    <w:rsid w:val="00BA561D"/>
    <w:rsid w:val="00BA7766"/>
    <w:rsid w:val="00BB19C0"/>
    <w:rsid w:val="00BB4FAF"/>
    <w:rsid w:val="00BB5DF6"/>
    <w:rsid w:val="00BC15B4"/>
    <w:rsid w:val="00BC4194"/>
    <w:rsid w:val="00BC789E"/>
    <w:rsid w:val="00BD3566"/>
    <w:rsid w:val="00BD573D"/>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669C"/>
    <w:rsid w:val="00C736AE"/>
    <w:rsid w:val="00C8171B"/>
    <w:rsid w:val="00C86611"/>
    <w:rsid w:val="00C92772"/>
    <w:rsid w:val="00CB6B1E"/>
    <w:rsid w:val="00CC7048"/>
    <w:rsid w:val="00CC739D"/>
    <w:rsid w:val="00CC7B97"/>
    <w:rsid w:val="00CD09E5"/>
    <w:rsid w:val="00CD514C"/>
    <w:rsid w:val="00CD7FBE"/>
    <w:rsid w:val="00CE043B"/>
    <w:rsid w:val="00CE1BBB"/>
    <w:rsid w:val="00CF397D"/>
    <w:rsid w:val="00CF6695"/>
    <w:rsid w:val="00D16E42"/>
    <w:rsid w:val="00D225F2"/>
    <w:rsid w:val="00D2295E"/>
    <w:rsid w:val="00D25945"/>
    <w:rsid w:val="00D26048"/>
    <w:rsid w:val="00D3331E"/>
    <w:rsid w:val="00D35BEA"/>
    <w:rsid w:val="00D3644A"/>
    <w:rsid w:val="00D40ADB"/>
    <w:rsid w:val="00D44BE3"/>
    <w:rsid w:val="00D51FCA"/>
    <w:rsid w:val="00D536C0"/>
    <w:rsid w:val="00D551F8"/>
    <w:rsid w:val="00D55383"/>
    <w:rsid w:val="00D5626F"/>
    <w:rsid w:val="00D5765A"/>
    <w:rsid w:val="00D62E6D"/>
    <w:rsid w:val="00D64494"/>
    <w:rsid w:val="00D71A0A"/>
    <w:rsid w:val="00D82C9D"/>
    <w:rsid w:val="00D8387D"/>
    <w:rsid w:val="00D83B1F"/>
    <w:rsid w:val="00D85C94"/>
    <w:rsid w:val="00D96DE1"/>
    <w:rsid w:val="00DA01BD"/>
    <w:rsid w:val="00DA1B52"/>
    <w:rsid w:val="00DA31F2"/>
    <w:rsid w:val="00DA562F"/>
    <w:rsid w:val="00DB03A9"/>
    <w:rsid w:val="00DB09F0"/>
    <w:rsid w:val="00DB5292"/>
    <w:rsid w:val="00DB6619"/>
    <w:rsid w:val="00DD2622"/>
    <w:rsid w:val="00DE49BA"/>
    <w:rsid w:val="00DE6C41"/>
    <w:rsid w:val="00DE78ED"/>
    <w:rsid w:val="00DF3447"/>
    <w:rsid w:val="00DF3896"/>
    <w:rsid w:val="00DF3E18"/>
    <w:rsid w:val="00DF4056"/>
    <w:rsid w:val="00DF57D3"/>
    <w:rsid w:val="00E012EB"/>
    <w:rsid w:val="00E05ABE"/>
    <w:rsid w:val="00E1334E"/>
    <w:rsid w:val="00E15507"/>
    <w:rsid w:val="00E22011"/>
    <w:rsid w:val="00E22882"/>
    <w:rsid w:val="00E24E3C"/>
    <w:rsid w:val="00E25123"/>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44FE"/>
    <w:rsid w:val="00EA02EC"/>
    <w:rsid w:val="00EA4E1F"/>
    <w:rsid w:val="00EC21A4"/>
    <w:rsid w:val="00ED26FD"/>
    <w:rsid w:val="00EE1679"/>
    <w:rsid w:val="00EF2F02"/>
    <w:rsid w:val="00EF4DDC"/>
    <w:rsid w:val="00EF6338"/>
    <w:rsid w:val="00F0068D"/>
    <w:rsid w:val="00F041AD"/>
    <w:rsid w:val="00F06897"/>
    <w:rsid w:val="00F06FE9"/>
    <w:rsid w:val="00F07273"/>
    <w:rsid w:val="00F10607"/>
    <w:rsid w:val="00F1140B"/>
    <w:rsid w:val="00F166A9"/>
    <w:rsid w:val="00F235D9"/>
    <w:rsid w:val="00F23B43"/>
    <w:rsid w:val="00F24BC2"/>
    <w:rsid w:val="00F257CE"/>
    <w:rsid w:val="00F32C1B"/>
    <w:rsid w:val="00F37321"/>
    <w:rsid w:val="00F37CDA"/>
    <w:rsid w:val="00F50A39"/>
    <w:rsid w:val="00F67D8E"/>
    <w:rsid w:val="00F74CBB"/>
    <w:rsid w:val="00F818A6"/>
    <w:rsid w:val="00F832E6"/>
    <w:rsid w:val="00F90B3E"/>
    <w:rsid w:val="00FA2951"/>
    <w:rsid w:val="00FA3A83"/>
    <w:rsid w:val="00FB19A5"/>
    <w:rsid w:val="00FC16F0"/>
    <w:rsid w:val="00FC2658"/>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A57D8-D6BD-4233-86D6-4B4C364D0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5002</TotalTime>
  <Pages>2</Pages>
  <Words>575</Words>
  <Characters>3281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1466</cp:revision>
  <cp:lastPrinted>2023-05-31T08:58:00Z</cp:lastPrinted>
  <dcterms:created xsi:type="dcterms:W3CDTF">2023-01-26T03:36:00Z</dcterms:created>
  <dcterms:modified xsi:type="dcterms:W3CDTF">2023-05-31T09:02:00Z</dcterms:modified>
</cp:coreProperties>
</file>