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1478F7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1478F7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355ABA" w:rsidRPr="001478F7">
        <w:rPr>
          <w:b/>
          <w:bCs/>
          <w:color w:val="000000"/>
          <w:sz w:val="20"/>
          <w:szCs w:val="20"/>
        </w:rPr>
        <w:t>медицинской техники</w:t>
      </w:r>
      <w:r w:rsidR="0083281B" w:rsidRPr="001478F7">
        <w:rPr>
          <w:b/>
          <w:bCs/>
          <w:color w:val="000000"/>
          <w:sz w:val="20"/>
          <w:szCs w:val="20"/>
        </w:rPr>
        <w:t xml:space="preserve"> </w:t>
      </w:r>
      <w:r w:rsidR="004C134F" w:rsidRPr="00A66A30">
        <w:rPr>
          <w:b/>
          <w:bCs/>
          <w:sz w:val="22"/>
          <w:szCs w:val="22"/>
        </w:rPr>
        <w:t>по Лоту №1-</w:t>
      </w:r>
      <w:r w:rsidR="004C134F" w:rsidRPr="00A66A30">
        <w:rPr>
          <w:sz w:val="22"/>
          <w:szCs w:val="22"/>
        </w:rPr>
        <w:t>«</w:t>
      </w:r>
      <w:r w:rsidR="004C134F" w:rsidRPr="00A66A30">
        <w:rPr>
          <w:b/>
          <w:sz w:val="22"/>
          <w:szCs w:val="22"/>
        </w:rPr>
        <w:t>Дефибриллятор</w:t>
      </w:r>
      <w:r w:rsidR="004C134F" w:rsidRPr="00A66A30">
        <w:rPr>
          <w:sz w:val="22"/>
          <w:szCs w:val="22"/>
        </w:rPr>
        <w:t>»</w:t>
      </w:r>
      <w:r w:rsidR="00382311" w:rsidRPr="001478F7">
        <w:rPr>
          <w:b/>
          <w:bCs/>
          <w:sz w:val="20"/>
          <w:szCs w:val="20"/>
        </w:rPr>
        <w:t>.</w:t>
      </w:r>
      <w:r w:rsidR="00901F06" w:rsidRPr="001478F7">
        <w:rPr>
          <w:b/>
          <w:bCs/>
          <w:sz w:val="20"/>
          <w:szCs w:val="20"/>
        </w:rPr>
        <w:t xml:space="preserve"> 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F93FB7" w:rsidRPr="00717265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г. Петропавловск,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ул. Сатпаева,3</w:t>
            </w:r>
            <w:r w:rsidRPr="00717265">
              <w:rPr>
                <w:i/>
                <w:color w:val="000000"/>
                <w:sz w:val="18"/>
                <w:szCs w:val="18"/>
              </w:rPr>
              <w:t> 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717265" w:rsidRDefault="004C134F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1</w:t>
            </w:r>
            <w:r w:rsidR="009E2B21">
              <w:rPr>
                <w:i/>
                <w:sz w:val="18"/>
                <w:szCs w:val="18"/>
              </w:rPr>
              <w:t>9</w:t>
            </w:r>
            <w:r w:rsidR="00F93FB7" w:rsidRPr="00717265">
              <w:rPr>
                <w:i/>
                <w:sz w:val="18"/>
                <w:szCs w:val="18"/>
              </w:rPr>
              <w:t xml:space="preserve"> </w:t>
            </w:r>
            <w:r w:rsidRPr="00717265">
              <w:rPr>
                <w:i/>
                <w:sz w:val="18"/>
                <w:szCs w:val="18"/>
              </w:rPr>
              <w:t>июля</w:t>
            </w:r>
            <w:r w:rsidR="00F93FB7" w:rsidRPr="00717265">
              <w:rPr>
                <w:i/>
                <w:sz w:val="18"/>
                <w:szCs w:val="18"/>
              </w:rPr>
              <w:t xml:space="preserve"> 20</w:t>
            </w:r>
            <w:r w:rsidR="0083281B" w:rsidRPr="00717265">
              <w:rPr>
                <w:i/>
                <w:sz w:val="18"/>
                <w:szCs w:val="18"/>
              </w:rPr>
              <w:t>2</w:t>
            </w:r>
            <w:r w:rsidRPr="00717265">
              <w:rPr>
                <w:i/>
                <w:sz w:val="18"/>
                <w:szCs w:val="18"/>
              </w:rPr>
              <w:t>3</w:t>
            </w:r>
            <w:r w:rsidR="00F93FB7" w:rsidRPr="00717265">
              <w:rPr>
                <w:i/>
                <w:sz w:val="18"/>
                <w:szCs w:val="18"/>
              </w:rPr>
              <w:t xml:space="preserve"> года</w:t>
            </w:r>
          </w:p>
          <w:p w:rsidR="00F93FB7" w:rsidRPr="00717265" w:rsidRDefault="00A75CE6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1</w:t>
            </w:r>
            <w:r w:rsidR="004C134F" w:rsidRPr="00717265">
              <w:rPr>
                <w:i/>
                <w:sz w:val="18"/>
                <w:szCs w:val="18"/>
              </w:rPr>
              <w:t>5</w:t>
            </w:r>
            <w:r w:rsidR="00F93FB7" w:rsidRPr="00717265">
              <w:rPr>
                <w:i/>
                <w:sz w:val="18"/>
                <w:szCs w:val="18"/>
              </w:rPr>
              <w:t>:</w:t>
            </w:r>
            <w:r w:rsidRPr="00717265">
              <w:rPr>
                <w:i/>
                <w:sz w:val="18"/>
                <w:szCs w:val="18"/>
              </w:rPr>
              <w:t>0</w:t>
            </w:r>
            <w:r w:rsidR="00F93FB7" w:rsidRPr="00717265">
              <w:rPr>
                <w:i/>
                <w:sz w:val="18"/>
                <w:szCs w:val="18"/>
              </w:rPr>
              <w:t>0 часов</w:t>
            </w:r>
          </w:p>
        </w:tc>
      </w:tr>
    </w:tbl>
    <w:p w:rsidR="00901F06" w:rsidRPr="00717265" w:rsidRDefault="00901F06" w:rsidP="00180828">
      <w:pPr>
        <w:spacing w:line="22" w:lineRule="atLeast"/>
        <w:ind w:firstLine="567"/>
        <w:jc w:val="both"/>
        <w:rPr>
          <w:sz w:val="18"/>
          <w:szCs w:val="18"/>
        </w:rPr>
      </w:pPr>
    </w:p>
    <w:p w:rsidR="00F93FB7" w:rsidRPr="00717265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18"/>
          <w:szCs w:val="18"/>
        </w:rPr>
      </w:pPr>
      <w:r w:rsidRPr="00717265">
        <w:rPr>
          <w:b/>
          <w:color w:val="000000"/>
          <w:sz w:val="18"/>
          <w:szCs w:val="18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4C134F" w:rsidRPr="00717265" w:rsidTr="00CD24E5">
        <w:trPr>
          <w:trHeight w:val="639"/>
        </w:trPr>
        <w:tc>
          <w:tcPr>
            <w:tcW w:w="3780" w:type="dxa"/>
          </w:tcPr>
          <w:p w:rsidR="004C134F" w:rsidRPr="00717265" w:rsidRDefault="004C134F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717265">
              <w:rPr>
                <w:sz w:val="18"/>
                <w:szCs w:val="18"/>
              </w:rPr>
              <w:t>Нугуманова</w:t>
            </w:r>
            <w:proofErr w:type="spellEnd"/>
            <w:r w:rsidRPr="00717265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председатель комиссии, </w:t>
            </w:r>
            <w:proofErr w:type="spellStart"/>
            <w:r w:rsidRPr="00717265">
              <w:rPr>
                <w:sz w:val="18"/>
                <w:szCs w:val="18"/>
              </w:rPr>
              <w:t>и.о</w:t>
            </w:r>
            <w:proofErr w:type="spellEnd"/>
            <w:r w:rsidRPr="00717265">
              <w:rPr>
                <w:sz w:val="18"/>
                <w:szCs w:val="18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СКО»;</w:t>
            </w:r>
          </w:p>
        </w:tc>
      </w:tr>
      <w:tr w:rsidR="004C134F" w:rsidRPr="00717265" w:rsidTr="00CD24E5">
        <w:trPr>
          <w:trHeight w:val="2477"/>
        </w:trPr>
        <w:tc>
          <w:tcPr>
            <w:tcW w:w="3780" w:type="dxa"/>
          </w:tcPr>
          <w:p w:rsidR="004C134F" w:rsidRPr="00717265" w:rsidRDefault="004C134F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</w:rPr>
            </w:pPr>
            <w:proofErr w:type="spellStart"/>
            <w:r w:rsidRPr="00717265">
              <w:rPr>
                <w:sz w:val="18"/>
                <w:szCs w:val="18"/>
              </w:rPr>
              <w:t>Тулентаев</w:t>
            </w:r>
            <w:proofErr w:type="spellEnd"/>
            <w:r w:rsidRPr="00717265">
              <w:rPr>
                <w:sz w:val="18"/>
                <w:szCs w:val="18"/>
              </w:rPr>
              <w:t xml:space="preserve"> Р.Б. </w:t>
            </w:r>
          </w:p>
          <w:p w:rsidR="004C134F" w:rsidRPr="00717265" w:rsidRDefault="004C134F" w:rsidP="00CD24E5">
            <w:pPr>
              <w:rPr>
                <w:b/>
                <w:sz w:val="18"/>
                <w:szCs w:val="18"/>
              </w:rPr>
            </w:pPr>
          </w:p>
          <w:p w:rsidR="004C134F" w:rsidRPr="00717265" w:rsidRDefault="004C134F" w:rsidP="00CD24E5">
            <w:pPr>
              <w:rPr>
                <w:b/>
                <w:sz w:val="18"/>
                <w:szCs w:val="18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</w:rPr>
            </w:pPr>
            <w:proofErr w:type="spellStart"/>
            <w:r w:rsidRPr="00717265">
              <w:rPr>
                <w:sz w:val="18"/>
                <w:szCs w:val="18"/>
              </w:rPr>
              <w:t>Чалдушкина</w:t>
            </w:r>
            <w:proofErr w:type="spellEnd"/>
            <w:r w:rsidRPr="00717265">
              <w:rPr>
                <w:sz w:val="18"/>
                <w:szCs w:val="18"/>
              </w:rPr>
              <w:t xml:space="preserve"> А.Н.</w:t>
            </w: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  <w:proofErr w:type="spellStart"/>
            <w:r w:rsidRPr="00717265">
              <w:rPr>
                <w:sz w:val="18"/>
                <w:szCs w:val="18"/>
              </w:rPr>
              <w:t>Чередник</w:t>
            </w:r>
            <w:proofErr w:type="spellEnd"/>
            <w:r w:rsidRPr="00717265">
              <w:rPr>
                <w:sz w:val="18"/>
                <w:szCs w:val="18"/>
              </w:rPr>
              <w:t xml:space="preserve"> Т.В. </w:t>
            </w: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  <w:r w:rsidRPr="00717265">
              <w:rPr>
                <w:sz w:val="18"/>
                <w:szCs w:val="18"/>
              </w:rPr>
              <w:t>Терентьева Т.В.</w:t>
            </w: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rPr>
                <w:b/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rPr>
                <w:sz w:val="18"/>
                <w:szCs w:val="18"/>
                <w:lang w:val="kk-KZ"/>
              </w:rPr>
            </w:pPr>
            <w:r w:rsidRPr="00717265">
              <w:rPr>
                <w:b/>
                <w:sz w:val="18"/>
                <w:szCs w:val="18"/>
                <w:lang w:val="kk-KZ"/>
              </w:rPr>
              <w:t xml:space="preserve">Секретарь </w:t>
            </w:r>
            <w:r w:rsidRPr="00717265">
              <w:rPr>
                <w:b/>
                <w:sz w:val="18"/>
                <w:szCs w:val="18"/>
              </w:rPr>
              <w:t>конкурсной комиссии</w:t>
            </w:r>
            <w:r w:rsidRPr="00717265">
              <w:rPr>
                <w:b/>
                <w:sz w:val="18"/>
                <w:szCs w:val="18"/>
                <w:lang w:val="kk-KZ"/>
              </w:rPr>
              <w:t>: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заместитель председателя комиссии, врач анестезиолог - реаниматолог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СКО»;</w:t>
            </w: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член комиссии, медсестра приемного покоя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</w:t>
            </w: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  <w:lang w:val="kk-KZ"/>
              </w:rPr>
            </w:pPr>
          </w:p>
          <w:p w:rsidR="004C134F" w:rsidRPr="00717265" w:rsidRDefault="004C134F" w:rsidP="00CD24E5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СКО»;</w:t>
            </w: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СКО»;</w:t>
            </w: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C134F" w:rsidRPr="00717265" w:rsidRDefault="004C134F" w:rsidP="00CD24E5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</w:tc>
      </w:tr>
      <w:tr w:rsidR="004C134F" w:rsidRPr="00717265" w:rsidTr="00CD24E5">
        <w:trPr>
          <w:trHeight w:val="609"/>
        </w:trPr>
        <w:tc>
          <w:tcPr>
            <w:tcW w:w="37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717265">
              <w:rPr>
                <w:sz w:val="18"/>
                <w:szCs w:val="18"/>
              </w:rPr>
              <w:t>Гоман</w:t>
            </w:r>
            <w:proofErr w:type="spellEnd"/>
            <w:r w:rsidRPr="00717265">
              <w:rPr>
                <w:sz w:val="18"/>
                <w:szCs w:val="18"/>
              </w:rPr>
              <w:t xml:space="preserve"> Ю.А.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менеджер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</w:t>
            </w:r>
          </w:p>
        </w:tc>
      </w:tr>
    </w:tbl>
    <w:p w:rsidR="00144DFC" w:rsidRPr="00717265" w:rsidRDefault="002316F2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 xml:space="preserve">КГП на ПХВ «Первая городская больница» КГУ «УЗ </w:t>
      </w:r>
      <w:proofErr w:type="spellStart"/>
      <w:r w:rsidRPr="00717265">
        <w:rPr>
          <w:sz w:val="18"/>
          <w:szCs w:val="18"/>
        </w:rPr>
        <w:t>акимата</w:t>
      </w:r>
      <w:proofErr w:type="spellEnd"/>
      <w:r w:rsidRPr="00717265">
        <w:rPr>
          <w:sz w:val="18"/>
          <w:szCs w:val="18"/>
        </w:rPr>
        <w:t xml:space="preserve"> СКО»</w:t>
      </w:r>
      <w:r>
        <w:rPr>
          <w:sz w:val="18"/>
          <w:szCs w:val="18"/>
        </w:rPr>
        <w:t xml:space="preserve"> </w:t>
      </w:r>
      <w:r w:rsidRPr="002316F2">
        <w:rPr>
          <w:sz w:val="18"/>
          <w:szCs w:val="18"/>
        </w:rPr>
        <w:t>проведен</w:t>
      </w:r>
      <w:r w:rsidR="00717265" w:rsidRPr="002316F2">
        <w:rPr>
          <w:sz w:val="18"/>
          <w:szCs w:val="18"/>
        </w:rPr>
        <w:t xml:space="preserve"> тендер по</w:t>
      </w:r>
      <w:r w:rsidRPr="002316F2">
        <w:rPr>
          <w:sz w:val="18"/>
          <w:szCs w:val="18"/>
        </w:rPr>
        <w:t xml:space="preserve"> </w:t>
      </w:r>
      <w:r w:rsidRPr="002316F2">
        <w:rPr>
          <w:bCs/>
          <w:sz w:val="18"/>
          <w:szCs w:val="18"/>
        </w:rPr>
        <w:t>закупу медицинской техники по Лоту №1-</w:t>
      </w:r>
      <w:r w:rsidRPr="002316F2">
        <w:rPr>
          <w:sz w:val="18"/>
          <w:szCs w:val="18"/>
        </w:rPr>
        <w:t>«Дефибриллятор»</w:t>
      </w:r>
      <w:r w:rsidR="005C6E67">
        <w:rPr>
          <w:sz w:val="18"/>
          <w:szCs w:val="18"/>
        </w:rPr>
        <w:t>.</w:t>
      </w:r>
      <w:r w:rsidR="00717265" w:rsidRPr="00144DFC">
        <w:rPr>
          <w:color w:val="FF0000"/>
          <w:sz w:val="18"/>
          <w:szCs w:val="18"/>
        </w:rPr>
        <w:t xml:space="preserve"> </w:t>
      </w:r>
      <w:r w:rsidR="00144DFC" w:rsidRPr="00717265">
        <w:rPr>
          <w:sz w:val="18"/>
          <w:szCs w:val="18"/>
        </w:rPr>
        <w:t>От потенциальных поставщиков запросы о разъяснении тендерной документации не поступали.</w:t>
      </w:r>
      <w:r w:rsidR="00144DFC" w:rsidRPr="00144DFC">
        <w:rPr>
          <w:sz w:val="18"/>
          <w:szCs w:val="18"/>
        </w:rPr>
        <w:t xml:space="preserve"> </w:t>
      </w:r>
      <w:r w:rsidR="00144DFC" w:rsidRPr="00717265">
        <w:rPr>
          <w:sz w:val="18"/>
          <w:szCs w:val="18"/>
        </w:rPr>
        <w:t>Изменения  в тендерную  документацию не вносились.</w:t>
      </w:r>
    </w:p>
    <w:p w:rsidR="00144DFC" w:rsidRPr="00717265" w:rsidRDefault="00144DFC" w:rsidP="00144DFC">
      <w:pPr>
        <w:jc w:val="both"/>
        <w:rPr>
          <w:sz w:val="18"/>
          <w:szCs w:val="18"/>
        </w:rPr>
      </w:pPr>
    </w:p>
    <w:p w:rsidR="00144DFC" w:rsidRPr="00717265" w:rsidRDefault="00144DFC" w:rsidP="00144DFC">
      <w:pPr>
        <w:jc w:val="both"/>
        <w:rPr>
          <w:sz w:val="18"/>
          <w:szCs w:val="18"/>
        </w:rPr>
      </w:pPr>
    </w:p>
    <w:p w:rsidR="00144DFC" w:rsidRPr="00717265" w:rsidRDefault="00144DFC" w:rsidP="00144DFC">
      <w:pPr>
        <w:spacing w:line="22" w:lineRule="atLeast"/>
        <w:ind w:left="567"/>
        <w:jc w:val="both"/>
        <w:rPr>
          <w:sz w:val="18"/>
          <w:szCs w:val="18"/>
          <w:shd w:val="clear" w:color="auto" w:fill="FFFFFF"/>
        </w:rPr>
      </w:pPr>
      <w:r>
        <w:rPr>
          <w:sz w:val="18"/>
          <w:szCs w:val="18"/>
        </w:rPr>
        <w:t>1</w:t>
      </w:r>
      <w:r w:rsidRPr="00717265">
        <w:rPr>
          <w:sz w:val="18"/>
          <w:szCs w:val="18"/>
        </w:rPr>
        <w:t xml:space="preserve">. Сумма, выделенная для закупки (в тенге): </w:t>
      </w:r>
      <w:r w:rsidRPr="005C6E67">
        <w:rPr>
          <w:b/>
          <w:sz w:val="18"/>
          <w:szCs w:val="18"/>
        </w:rPr>
        <w:t>1 208 707</w:t>
      </w:r>
      <w:r w:rsidRPr="005C6E67">
        <w:rPr>
          <w:b/>
          <w:sz w:val="18"/>
          <w:szCs w:val="18"/>
          <w:shd w:val="clear" w:color="auto" w:fill="FFFFFF"/>
        </w:rPr>
        <w:t xml:space="preserve">,00 (один миллион двести восемь тысяч семьсот семь) </w:t>
      </w:r>
      <w:r w:rsidRPr="00717265">
        <w:rPr>
          <w:sz w:val="18"/>
          <w:szCs w:val="18"/>
          <w:shd w:val="clear" w:color="auto" w:fill="FFFFFF"/>
        </w:rPr>
        <w:t>тенге.</w:t>
      </w:r>
    </w:p>
    <w:p w:rsidR="000861E4" w:rsidRPr="00717265" w:rsidRDefault="000861E4" w:rsidP="000861E4">
      <w:pPr>
        <w:spacing w:line="22" w:lineRule="atLeast"/>
        <w:ind w:firstLine="567"/>
        <w:jc w:val="both"/>
        <w:rPr>
          <w:sz w:val="18"/>
          <w:szCs w:val="18"/>
          <w:lang w:val="kk-KZ"/>
        </w:rPr>
      </w:pPr>
    </w:p>
    <w:p w:rsidR="00901F06" w:rsidRPr="00717265" w:rsidRDefault="00144DFC" w:rsidP="000861E4">
      <w:pPr>
        <w:spacing w:line="22" w:lineRule="atLeast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737F2E" w:rsidRPr="00717265">
        <w:rPr>
          <w:sz w:val="18"/>
          <w:szCs w:val="18"/>
        </w:rPr>
        <w:t>. Перечень закупаемых товаров:</w:t>
      </w:r>
    </w:p>
    <w:p w:rsidR="005654F5" w:rsidRPr="00717265" w:rsidRDefault="005654F5" w:rsidP="005654F5">
      <w:pPr>
        <w:spacing w:line="22" w:lineRule="atLeast"/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807"/>
        <w:gridCol w:w="1735"/>
        <w:gridCol w:w="1074"/>
        <w:gridCol w:w="838"/>
        <w:gridCol w:w="1216"/>
        <w:gridCol w:w="1435"/>
        <w:gridCol w:w="1439"/>
      </w:tblGrid>
      <w:tr w:rsidR="005654F5" w:rsidRPr="00717265" w:rsidTr="001478F7">
        <w:tc>
          <w:tcPr>
            <w:tcW w:w="226" w:type="pct"/>
            <w:shd w:val="clear" w:color="auto" w:fill="auto"/>
            <w:vAlign w:val="center"/>
          </w:tcPr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  <w:r w:rsidRPr="00717265">
              <w:rPr>
                <w:b/>
                <w:bCs/>
                <w:sz w:val="18"/>
                <w:szCs w:val="18"/>
              </w:rPr>
              <w:t>№ лота</w:t>
            </w:r>
          </w:p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организатора тендера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Место поставки</w:t>
            </w:r>
          </w:p>
        </w:tc>
      </w:tr>
      <w:tr w:rsidR="002E1BBB" w:rsidRPr="00717265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КГП на ПХВ «Первая городская больница» КГУ «УЗ акимата СКО»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2E1BBB" w:rsidRPr="00717265" w:rsidRDefault="00F73DC2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Дефибриллятор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717265" w:rsidRDefault="00F73DC2" w:rsidP="00F73DC2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1 208 707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F73DC2" w:rsidP="0063202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  <w:lang w:val="kk-KZ"/>
              </w:rPr>
              <w:t>30 календарных дней с даты подписания договора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СКО,</w:t>
            </w:r>
          </w:p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г.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r w:rsidRPr="00717265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717265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717265">
        <w:rPr>
          <w:sz w:val="18"/>
          <w:szCs w:val="18"/>
        </w:rPr>
        <w:t>3</w:t>
      </w:r>
      <w:r w:rsidR="00901F06" w:rsidRPr="00717265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2901"/>
        <w:gridCol w:w="3986"/>
        <w:gridCol w:w="2517"/>
      </w:tblGrid>
      <w:tr w:rsidR="00FC6A6E" w:rsidRPr="00717265" w:rsidTr="00F64DDA">
        <w:trPr>
          <w:trHeight w:val="471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7265">
              <w:rPr>
                <w:b/>
                <w:sz w:val="18"/>
                <w:szCs w:val="18"/>
              </w:rPr>
              <w:t>п</w:t>
            </w:r>
            <w:proofErr w:type="gramEnd"/>
            <w:r w:rsidRPr="0071726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717265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717265">
              <w:rPr>
                <w:b/>
                <w:sz w:val="18"/>
                <w:szCs w:val="18"/>
              </w:rPr>
              <w:t>пред</w:t>
            </w:r>
            <w:proofErr w:type="gramStart"/>
            <w:r w:rsidRPr="00717265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717265">
              <w:rPr>
                <w:b/>
                <w:sz w:val="18"/>
                <w:szCs w:val="18"/>
              </w:rPr>
              <w:t>/з</w:t>
            </w:r>
          </w:p>
        </w:tc>
      </w:tr>
      <w:tr w:rsidR="00144DFC" w:rsidRPr="00717265" w:rsidTr="00F64DDA">
        <w:trPr>
          <w:trHeight w:val="292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4DFC" w:rsidRPr="00717265" w:rsidRDefault="00144DFC" w:rsidP="00023FBC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144DFC" w:rsidRPr="00144DFC" w:rsidRDefault="00144DFC" w:rsidP="00CD24E5">
            <w:pPr>
              <w:snapToGrid w:val="0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>ИП «</w:t>
            </w:r>
            <w:r w:rsidRPr="00144DFC">
              <w:rPr>
                <w:sz w:val="18"/>
                <w:szCs w:val="18"/>
                <w:lang w:val="en-US"/>
              </w:rPr>
              <w:t>MEDGRUP</w:t>
            </w:r>
            <w:r w:rsidRPr="00144DFC">
              <w:rPr>
                <w:sz w:val="18"/>
                <w:szCs w:val="18"/>
              </w:rPr>
              <w:t>»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144DFC" w:rsidRPr="00144DFC" w:rsidRDefault="00144DFC" w:rsidP="00CD24E5">
            <w:pPr>
              <w:snapToGrid w:val="0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 xml:space="preserve">РК, </w:t>
            </w:r>
            <w:proofErr w:type="spellStart"/>
            <w:r w:rsidRPr="00144DFC">
              <w:rPr>
                <w:sz w:val="18"/>
                <w:szCs w:val="18"/>
              </w:rPr>
              <w:t>г</w:t>
            </w:r>
            <w:proofErr w:type="gramStart"/>
            <w:r w:rsidRPr="00144DFC">
              <w:rPr>
                <w:sz w:val="18"/>
                <w:szCs w:val="18"/>
              </w:rPr>
              <w:t>.Ш</w:t>
            </w:r>
            <w:proofErr w:type="gramEnd"/>
            <w:r w:rsidRPr="00144DFC">
              <w:rPr>
                <w:sz w:val="18"/>
                <w:szCs w:val="18"/>
              </w:rPr>
              <w:t>ымкент</w:t>
            </w:r>
            <w:proofErr w:type="spellEnd"/>
            <w:r w:rsidRPr="00144DFC">
              <w:rPr>
                <w:sz w:val="18"/>
                <w:szCs w:val="18"/>
              </w:rPr>
              <w:t xml:space="preserve">, ул. </w:t>
            </w:r>
            <w:proofErr w:type="spellStart"/>
            <w:r w:rsidRPr="00144DFC">
              <w:rPr>
                <w:sz w:val="18"/>
                <w:szCs w:val="18"/>
              </w:rPr>
              <w:t>Мельникайте</w:t>
            </w:r>
            <w:proofErr w:type="spellEnd"/>
            <w:r w:rsidRPr="00144DFC">
              <w:rPr>
                <w:sz w:val="18"/>
                <w:szCs w:val="18"/>
              </w:rPr>
              <w:t>, 14 а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DFC" w:rsidRDefault="00144DFC" w:rsidP="00CD24E5">
            <w:pPr>
              <w:snapToGrid w:val="0"/>
              <w:jc w:val="center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  <w:lang w:val="en-US"/>
              </w:rPr>
              <w:t>1</w:t>
            </w:r>
            <w:r w:rsidRPr="00144DFC">
              <w:rPr>
                <w:sz w:val="18"/>
                <w:szCs w:val="18"/>
              </w:rPr>
              <w:t>0.</w:t>
            </w:r>
            <w:r w:rsidRPr="00144DFC">
              <w:rPr>
                <w:sz w:val="18"/>
                <w:szCs w:val="18"/>
                <w:lang w:val="en-US"/>
              </w:rPr>
              <w:t>07</w:t>
            </w:r>
            <w:r w:rsidRPr="00144DFC">
              <w:rPr>
                <w:sz w:val="18"/>
                <w:szCs w:val="18"/>
              </w:rPr>
              <w:t>.202</w:t>
            </w:r>
            <w:r w:rsidRPr="00144DFC">
              <w:rPr>
                <w:sz w:val="18"/>
                <w:szCs w:val="18"/>
                <w:lang w:val="en-US"/>
              </w:rPr>
              <w:t>3</w:t>
            </w:r>
            <w:r w:rsidRPr="00144DFC">
              <w:rPr>
                <w:sz w:val="18"/>
                <w:szCs w:val="18"/>
              </w:rPr>
              <w:t xml:space="preserve">г     </w:t>
            </w:r>
          </w:p>
          <w:p w:rsidR="00144DFC" w:rsidRPr="00144DFC" w:rsidRDefault="00144DFC" w:rsidP="00CD24E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 xml:space="preserve">     </w:t>
            </w:r>
            <w:proofErr w:type="gramStart"/>
            <w:r w:rsidRPr="00144DFC">
              <w:rPr>
                <w:sz w:val="18"/>
                <w:szCs w:val="18"/>
                <w:lang w:val="en-US"/>
              </w:rPr>
              <w:t>09</w:t>
            </w:r>
            <w:r w:rsidRPr="00144DFC">
              <w:rPr>
                <w:sz w:val="18"/>
                <w:szCs w:val="18"/>
              </w:rPr>
              <w:t xml:space="preserve"> ч.</w:t>
            </w:r>
            <w:r w:rsidRPr="00144DFC">
              <w:rPr>
                <w:sz w:val="18"/>
                <w:szCs w:val="18"/>
                <w:lang w:val="en-US"/>
              </w:rPr>
              <w:t>17</w:t>
            </w:r>
            <w:r w:rsidRPr="00144DFC">
              <w:rPr>
                <w:sz w:val="18"/>
                <w:szCs w:val="18"/>
              </w:rPr>
              <w:t>мин.</w:t>
            </w:r>
            <w:proofErr w:type="gramEnd"/>
          </w:p>
        </w:tc>
      </w:tr>
      <w:tr w:rsidR="00144DFC" w:rsidRPr="00717265" w:rsidTr="00F64DDA">
        <w:trPr>
          <w:trHeight w:val="393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4DFC" w:rsidRPr="00717265" w:rsidRDefault="00144DFC" w:rsidP="00023F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144DFC" w:rsidRPr="00144DFC" w:rsidRDefault="00144DFC" w:rsidP="00CD24E5">
            <w:pPr>
              <w:snapToGrid w:val="0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>ТОО «</w:t>
            </w:r>
            <w:proofErr w:type="spellStart"/>
            <w:r w:rsidRPr="00144DFC">
              <w:rPr>
                <w:sz w:val="18"/>
                <w:szCs w:val="18"/>
              </w:rPr>
              <w:t>ОрдаМед</w:t>
            </w:r>
            <w:proofErr w:type="spellEnd"/>
            <w:r w:rsidRPr="00144DFC">
              <w:rPr>
                <w:sz w:val="18"/>
                <w:szCs w:val="18"/>
              </w:rPr>
              <w:t xml:space="preserve"> Петропавловск»</w:t>
            </w:r>
          </w:p>
        </w:tc>
        <w:tc>
          <w:tcPr>
            <w:tcW w:w="19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144DFC" w:rsidRPr="00144DFC" w:rsidRDefault="00144DFC" w:rsidP="00CD24E5">
            <w:pPr>
              <w:snapToGrid w:val="0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>РК, г. Петропавловск, ул. Чкалова, 48 офис 222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4DFC" w:rsidRDefault="00144DFC" w:rsidP="00CD24E5">
            <w:pPr>
              <w:snapToGrid w:val="0"/>
              <w:jc w:val="center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 xml:space="preserve">10.07.2023г      </w:t>
            </w:r>
          </w:p>
          <w:p w:rsidR="00144DFC" w:rsidRPr="00144DFC" w:rsidRDefault="00144DFC" w:rsidP="00CD24E5">
            <w:pPr>
              <w:snapToGrid w:val="0"/>
              <w:jc w:val="center"/>
              <w:rPr>
                <w:sz w:val="18"/>
                <w:szCs w:val="18"/>
              </w:rPr>
            </w:pPr>
            <w:r w:rsidRPr="00144DFC">
              <w:rPr>
                <w:sz w:val="18"/>
                <w:szCs w:val="18"/>
              </w:rPr>
              <w:t xml:space="preserve">    15 ч.30мин.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717265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589"/>
        <w:gridCol w:w="4548"/>
        <w:gridCol w:w="672"/>
        <w:gridCol w:w="1206"/>
        <w:gridCol w:w="1307"/>
      </w:tblGrid>
      <w:tr w:rsidR="002E1BBB" w:rsidRPr="00971942" w:rsidTr="001478F7">
        <w:trPr>
          <w:trHeight w:val="484"/>
        </w:trPr>
        <w:tc>
          <w:tcPr>
            <w:tcW w:w="337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79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27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336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03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E26040" w:rsidRPr="00971942" w:rsidTr="00986D08">
        <w:tc>
          <w:tcPr>
            <w:tcW w:w="337" w:type="pct"/>
            <w:vAlign w:val="center"/>
          </w:tcPr>
          <w:p w:rsidR="00E26040" w:rsidRPr="00971942" w:rsidRDefault="00E26040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5" w:type="pct"/>
          </w:tcPr>
          <w:p w:rsidR="00E26040" w:rsidRPr="00971942" w:rsidRDefault="00E26040" w:rsidP="00CD24E5">
            <w:pPr>
              <w:snapToGrid w:val="0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ИП «</w:t>
            </w:r>
            <w:r w:rsidRPr="00971942">
              <w:rPr>
                <w:sz w:val="18"/>
                <w:szCs w:val="18"/>
                <w:lang w:val="en-US"/>
              </w:rPr>
              <w:t>MEDGRUP</w:t>
            </w:r>
            <w:r w:rsidRPr="00971942">
              <w:rPr>
                <w:sz w:val="18"/>
                <w:szCs w:val="18"/>
              </w:rPr>
              <w:t>»</w:t>
            </w:r>
          </w:p>
        </w:tc>
        <w:tc>
          <w:tcPr>
            <w:tcW w:w="2275" w:type="pct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 xml:space="preserve">Дефибриллятор серии </w:t>
            </w:r>
            <w:r w:rsidRPr="00971942">
              <w:rPr>
                <w:sz w:val="18"/>
                <w:szCs w:val="18"/>
                <w:lang w:val="en-US"/>
              </w:rPr>
              <w:t>PRIMEDIC</w:t>
            </w:r>
            <w:r w:rsidRPr="00971942">
              <w:rPr>
                <w:sz w:val="18"/>
                <w:szCs w:val="18"/>
              </w:rPr>
              <w:t xml:space="preserve">, модели: </w:t>
            </w:r>
            <w:r w:rsidRPr="00971942">
              <w:rPr>
                <w:sz w:val="18"/>
                <w:szCs w:val="18"/>
                <w:lang w:val="en-US"/>
              </w:rPr>
              <w:t>PRIMEDIC</w:t>
            </w:r>
            <w:r w:rsidRPr="00971942">
              <w:rPr>
                <w:sz w:val="18"/>
                <w:szCs w:val="18"/>
              </w:rPr>
              <w:t xml:space="preserve"> </w:t>
            </w:r>
            <w:r w:rsidRPr="00971942">
              <w:rPr>
                <w:sz w:val="18"/>
                <w:szCs w:val="18"/>
                <w:lang w:val="en-US"/>
              </w:rPr>
              <w:t>DEFI</w:t>
            </w:r>
            <w:r w:rsidRPr="00971942">
              <w:rPr>
                <w:sz w:val="18"/>
                <w:szCs w:val="18"/>
              </w:rPr>
              <w:t>-</w:t>
            </w:r>
            <w:r w:rsidRPr="00971942">
              <w:rPr>
                <w:sz w:val="18"/>
                <w:szCs w:val="18"/>
                <w:lang w:val="en-US"/>
              </w:rPr>
              <w:t>B</w:t>
            </w:r>
            <w:r w:rsidRPr="00971942">
              <w:rPr>
                <w:sz w:val="18"/>
                <w:szCs w:val="18"/>
              </w:rPr>
              <w:t xml:space="preserve"> (М110), Производитель </w:t>
            </w:r>
            <w:proofErr w:type="spellStart"/>
            <w:r w:rsidRPr="00971942">
              <w:rPr>
                <w:sz w:val="18"/>
                <w:szCs w:val="18"/>
                <w:lang w:val="en-US"/>
              </w:rPr>
              <w:t>Metrax</w:t>
            </w:r>
            <w:proofErr w:type="spellEnd"/>
            <w:r w:rsidRPr="00971942">
              <w:rPr>
                <w:sz w:val="18"/>
                <w:szCs w:val="18"/>
              </w:rPr>
              <w:t xml:space="preserve"> </w:t>
            </w:r>
            <w:r w:rsidRPr="00971942">
              <w:rPr>
                <w:sz w:val="18"/>
                <w:szCs w:val="18"/>
                <w:lang w:val="en-US"/>
              </w:rPr>
              <w:t>GmbH</w:t>
            </w:r>
            <w:r w:rsidRPr="00971942">
              <w:rPr>
                <w:sz w:val="18"/>
                <w:szCs w:val="18"/>
              </w:rPr>
              <w:t>, Германия</w:t>
            </w:r>
          </w:p>
        </w:tc>
        <w:tc>
          <w:tcPr>
            <w:tcW w:w="336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1 098 000,00</w:t>
            </w:r>
          </w:p>
        </w:tc>
        <w:tc>
          <w:tcPr>
            <w:tcW w:w="654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1 098 000,00</w:t>
            </w:r>
          </w:p>
        </w:tc>
      </w:tr>
      <w:tr w:rsidR="00E26040" w:rsidRPr="00971942" w:rsidTr="00986D08">
        <w:tc>
          <w:tcPr>
            <w:tcW w:w="337" w:type="pct"/>
            <w:vAlign w:val="center"/>
          </w:tcPr>
          <w:p w:rsidR="00E26040" w:rsidRPr="00971942" w:rsidRDefault="00E26040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795" w:type="pct"/>
          </w:tcPr>
          <w:p w:rsidR="00E26040" w:rsidRPr="00971942" w:rsidRDefault="00E26040" w:rsidP="00CD24E5">
            <w:pPr>
              <w:snapToGrid w:val="0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ТОО «</w:t>
            </w:r>
            <w:proofErr w:type="spellStart"/>
            <w:r w:rsidRPr="00971942">
              <w:rPr>
                <w:sz w:val="18"/>
                <w:szCs w:val="18"/>
              </w:rPr>
              <w:t>ОрдаМед</w:t>
            </w:r>
            <w:proofErr w:type="spellEnd"/>
            <w:r w:rsidRPr="00971942">
              <w:rPr>
                <w:sz w:val="18"/>
                <w:szCs w:val="18"/>
              </w:rPr>
              <w:t xml:space="preserve"> Петропавловск»</w:t>
            </w:r>
          </w:p>
        </w:tc>
        <w:tc>
          <w:tcPr>
            <w:tcW w:w="2275" w:type="pct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 xml:space="preserve">Дефибриллятор серии </w:t>
            </w:r>
            <w:r w:rsidRPr="00971942">
              <w:rPr>
                <w:sz w:val="18"/>
                <w:szCs w:val="18"/>
                <w:lang w:val="en-US"/>
              </w:rPr>
              <w:t>PRIMEDIC</w:t>
            </w:r>
            <w:r w:rsidRPr="00971942">
              <w:rPr>
                <w:sz w:val="18"/>
                <w:szCs w:val="18"/>
              </w:rPr>
              <w:t xml:space="preserve">, модели: </w:t>
            </w:r>
            <w:r w:rsidRPr="00971942">
              <w:rPr>
                <w:sz w:val="18"/>
                <w:szCs w:val="18"/>
                <w:lang w:val="en-US"/>
              </w:rPr>
              <w:t>PRIMEDIC</w:t>
            </w:r>
            <w:r w:rsidRPr="00971942">
              <w:rPr>
                <w:sz w:val="18"/>
                <w:szCs w:val="18"/>
              </w:rPr>
              <w:t xml:space="preserve"> </w:t>
            </w:r>
            <w:r w:rsidRPr="00971942">
              <w:rPr>
                <w:sz w:val="18"/>
                <w:szCs w:val="18"/>
                <w:lang w:val="en-US"/>
              </w:rPr>
              <w:t>DEFI</w:t>
            </w:r>
            <w:r w:rsidRPr="00971942">
              <w:rPr>
                <w:sz w:val="18"/>
                <w:szCs w:val="18"/>
              </w:rPr>
              <w:t>-</w:t>
            </w:r>
            <w:r w:rsidRPr="00971942">
              <w:rPr>
                <w:sz w:val="18"/>
                <w:szCs w:val="18"/>
                <w:lang w:val="en-US"/>
              </w:rPr>
              <w:t>B</w:t>
            </w:r>
            <w:r w:rsidRPr="00971942">
              <w:rPr>
                <w:sz w:val="18"/>
                <w:szCs w:val="18"/>
              </w:rPr>
              <w:t xml:space="preserve"> (М110), Производитель </w:t>
            </w:r>
            <w:proofErr w:type="spellStart"/>
            <w:r w:rsidRPr="00971942">
              <w:rPr>
                <w:sz w:val="18"/>
                <w:szCs w:val="18"/>
                <w:lang w:val="en-US"/>
              </w:rPr>
              <w:t>Metrax</w:t>
            </w:r>
            <w:proofErr w:type="spellEnd"/>
            <w:r w:rsidRPr="00971942">
              <w:rPr>
                <w:sz w:val="18"/>
                <w:szCs w:val="18"/>
              </w:rPr>
              <w:t xml:space="preserve"> </w:t>
            </w:r>
            <w:r w:rsidRPr="00971942">
              <w:rPr>
                <w:sz w:val="18"/>
                <w:szCs w:val="18"/>
                <w:lang w:val="en-US"/>
              </w:rPr>
              <w:t>GmbH</w:t>
            </w:r>
            <w:r w:rsidRPr="00971942">
              <w:rPr>
                <w:sz w:val="18"/>
                <w:szCs w:val="18"/>
              </w:rPr>
              <w:t xml:space="preserve">, </w:t>
            </w:r>
            <w:r w:rsidRPr="00971942">
              <w:rPr>
                <w:sz w:val="18"/>
                <w:szCs w:val="18"/>
              </w:rPr>
              <w:lastRenderedPageBreak/>
              <w:t>Германия</w:t>
            </w:r>
          </w:p>
        </w:tc>
        <w:tc>
          <w:tcPr>
            <w:tcW w:w="336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03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1 200 000,00</w:t>
            </w:r>
          </w:p>
        </w:tc>
        <w:tc>
          <w:tcPr>
            <w:tcW w:w="654" w:type="pct"/>
            <w:vAlign w:val="center"/>
          </w:tcPr>
          <w:p w:rsidR="00E26040" w:rsidRPr="00971942" w:rsidRDefault="00E26040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1 200 000,00</w:t>
            </w:r>
          </w:p>
        </w:tc>
      </w:tr>
      <w:tr w:rsidR="002E1BBB" w:rsidRPr="00971942" w:rsidTr="00C706CA">
        <w:tc>
          <w:tcPr>
            <w:tcW w:w="5000" w:type="pct"/>
            <w:gridSpan w:val="6"/>
            <w:vAlign w:val="center"/>
          </w:tcPr>
          <w:p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226F2E" w:rsidRPr="00717265" w:rsidRDefault="00226F2E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 w:rsidRPr="00717265">
        <w:rPr>
          <w:sz w:val="18"/>
          <w:szCs w:val="18"/>
        </w:rPr>
        <w:t>5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:rsidTr="00605731">
        <w:tc>
          <w:tcPr>
            <w:tcW w:w="33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№ </w:t>
            </w:r>
            <w:r w:rsidR="00605731" w:rsidRPr="00DF60ED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DF60ED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DF60ED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:rsidTr="00605731">
        <w:tc>
          <w:tcPr>
            <w:tcW w:w="33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:rsidR="002E6938" w:rsidRPr="00DF60ED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5C6E67" w:rsidRPr="00DF60ED" w:rsidTr="002B59CA">
        <w:tc>
          <w:tcPr>
            <w:tcW w:w="338" w:type="pct"/>
            <w:vAlign w:val="center"/>
          </w:tcPr>
          <w:p w:rsidR="005C6E67" w:rsidRPr="00DF60ED" w:rsidRDefault="005C6E67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</w:tcPr>
          <w:p w:rsidR="005C6E67" w:rsidRPr="00DF60ED" w:rsidRDefault="005C6E67" w:rsidP="00CD24E5">
            <w:pPr>
              <w:snapToGrid w:val="0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ИП «</w:t>
            </w:r>
            <w:r w:rsidRPr="00DF60ED">
              <w:rPr>
                <w:sz w:val="18"/>
                <w:szCs w:val="18"/>
                <w:lang w:val="en-US"/>
              </w:rPr>
              <w:t>MEDGRUP</w:t>
            </w:r>
            <w:r w:rsidRPr="00DF60ED">
              <w:rPr>
                <w:sz w:val="18"/>
                <w:szCs w:val="18"/>
              </w:rPr>
              <w:t>»</w:t>
            </w:r>
          </w:p>
        </w:tc>
        <w:tc>
          <w:tcPr>
            <w:tcW w:w="993" w:type="pct"/>
            <w:vAlign w:val="center"/>
          </w:tcPr>
          <w:p w:rsidR="005C6E67" w:rsidRPr="00DF60ED" w:rsidRDefault="005C6E67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  <w:vAlign w:val="center"/>
          </w:tcPr>
          <w:p w:rsidR="005C6E67" w:rsidRPr="00DF60ED" w:rsidRDefault="005C6E67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  <w:vAlign w:val="center"/>
          </w:tcPr>
          <w:p w:rsidR="005C6E67" w:rsidRPr="00DF60ED" w:rsidRDefault="005C6E67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</w:tr>
      <w:tr w:rsidR="005C6E67" w:rsidRPr="00DF60ED" w:rsidTr="006C3A81">
        <w:tc>
          <w:tcPr>
            <w:tcW w:w="338" w:type="pct"/>
            <w:vAlign w:val="center"/>
          </w:tcPr>
          <w:p w:rsidR="005C6E67" w:rsidRPr="00DF60ED" w:rsidRDefault="005C6E67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</w:tcPr>
          <w:p w:rsidR="005C6E67" w:rsidRPr="00DF60ED" w:rsidRDefault="005C6E67" w:rsidP="00CD24E5">
            <w:pPr>
              <w:snapToGrid w:val="0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ТОО «</w:t>
            </w:r>
            <w:proofErr w:type="spellStart"/>
            <w:r w:rsidRPr="00DF60ED">
              <w:rPr>
                <w:sz w:val="18"/>
                <w:szCs w:val="18"/>
              </w:rPr>
              <w:t>ОрдаМед</w:t>
            </w:r>
            <w:proofErr w:type="spellEnd"/>
            <w:r w:rsidRPr="00DF60ED">
              <w:rPr>
                <w:sz w:val="18"/>
                <w:szCs w:val="18"/>
              </w:rPr>
              <w:t xml:space="preserve"> Петропавловск»</w:t>
            </w:r>
          </w:p>
        </w:tc>
        <w:tc>
          <w:tcPr>
            <w:tcW w:w="993" w:type="pct"/>
          </w:tcPr>
          <w:p w:rsidR="005C6E67" w:rsidRPr="00DF60ED" w:rsidRDefault="005C6E67" w:rsidP="005C6E67">
            <w:pPr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</w:tcPr>
          <w:p w:rsidR="005C6E67" w:rsidRPr="00DF60ED" w:rsidRDefault="005C6E67" w:rsidP="005C6E67">
            <w:pPr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</w:tcPr>
          <w:p w:rsidR="005C6E67" w:rsidRPr="00DF60ED" w:rsidRDefault="005C6E67" w:rsidP="005C6E67">
            <w:pPr>
              <w:jc w:val="center"/>
              <w:rPr>
                <w:sz w:val="18"/>
                <w:szCs w:val="18"/>
              </w:rPr>
            </w:pPr>
            <w:r w:rsidRPr="00DF60ED">
              <w:rPr>
                <w:sz w:val="18"/>
                <w:szCs w:val="18"/>
              </w:rPr>
              <w:t>соответствует</w:t>
            </w:r>
          </w:p>
        </w:tc>
      </w:tr>
    </w:tbl>
    <w:p w:rsidR="00641FA6" w:rsidRPr="00717265" w:rsidRDefault="004973FE" w:rsidP="00553F6C">
      <w:pPr>
        <w:pStyle w:val="a3"/>
        <w:spacing w:line="22" w:lineRule="atLeast"/>
        <w:ind w:firstLine="540"/>
        <w:rPr>
          <w:sz w:val="18"/>
          <w:szCs w:val="18"/>
        </w:rPr>
      </w:pPr>
      <w:r w:rsidRPr="004973FE">
        <w:rPr>
          <w:sz w:val="18"/>
          <w:szCs w:val="18"/>
        </w:rPr>
        <w:t xml:space="preserve">Потенциальные поставщики </w:t>
      </w:r>
      <w:r w:rsidRPr="00DF60ED">
        <w:rPr>
          <w:b/>
          <w:sz w:val="18"/>
          <w:szCs w:val="18"/>
        </w:rPr>
        <w:t>ИП «</w:t>
      </w:r>
      <w:r w:rsidRPr="00DF60ED">
        <w:rPr>
          <w:b/>
          <w:sz w:val="18"/>
          <w:szCs w:val="18"/>
          <w:lang w:val="en-US"/>
        </w:rPr>
        <w:t>MEDGRUP</w:t>
      </w:r>
      <w:r w:rsidRPr="00DF60ED">
        <w:rPr>
          <w:b/>
          <w:sz w:val="18"/>
          <w:szCs w:val="18"/>
        </w:rPr>
        <w:t>», ТОО «</w:t>
      </w:r>
      <w:proofErr w:type="spellStart"/>
      <w:r w:rsidRPr="00DF60ED">
        <w:rPr>
          <w:b/>
          <w:sz w:val="18"/>
          <w:szCs w:val="18"/>
        </w:rPr>
        <w:t>ОрдаМед</w:t>
      </w:r>
      <w:proofErr w:type="spellEnd"/>
      <w:r w:rsidRPr="00DF60ED">
        <w:rPr>
          <w:b/>
          <w:sz w:val="18"/>
          <w:szCs w:val="18"/>
        </w:rPr>
        <w:t xml:space="preserve"> Петропавловск»</w:t>
      </w:r>
      <w:r w:rsidRPr="004973FE">
        <w:rPr>
          <w:sz w:val="18"/>
          <w:szCs w:val="18"/>
        </w:rPr>
        <w:t xml:space="preserve"> соответствуют требованиям п.9;  главы 1 Правил</w:t>
      </w:r>
      <w:r>
        <w:rPr>
          <w:sz w:val="18"/>
          <w:szCs w:val="18"/>
        </w:rPr>
        <w:t xml:space="preserve">. </w:t>
      </w:r>
      <w:r w:rsidR="00724EA6" w:rsidRPr="00717265">
        <w:rPr>
          <w:sz w:val="18"/>
          <w:szCs w:val="18"/>
        </w:rPr>
        <w:t xml:space="preserve">Отклоненных тендерных заявок потенциальных поставщиков </w:t>
      </w:r>
      <w:r>
        <w:rPr>
          <w:sz w:val="18"/>
          <w:szCs w:val="18"/>
        </w:rPr>
        <w:t>нет, э</w:t>
      </w:r>
      <w:r w:rsidRPr="00717265">
        <w:rPr>
          <w:sz w:val="18"/>
          <w:szCs w:val="18"/>
        </w:rPr>
        <w:t>ксперты не привлекались.</w:t>
      </w:r>
    </w:p>
    <w:p w:rsidR="00641FA6" w:rsidRPr="00717265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:rsidR="00F76A76" w:rsidRPr="00717265" w:rsidRDefault="004973FE" w:rsidP="00DF77FE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>6</w:t>
      </w:r>
      <w:r w:rsidR="00901F06" w:rsidRPr="00717265">
        <w:rPr>
          <w:sz w:val="18"/>
          <w:szCs w:val="18"/>
        </w:rPr>
        <w:t xml:space="preserve">. </w:t>
      </w:r>
      <w:r w:rsidR="00DF77FE" w:rsidRPr="00717265">
        <w:rPr>
          <w:sz w:val="18"/>
          <w:szCs w:val="18"/>
        </w:rPr>
        <w:t>Тендерная комиссия по результатам оценки РЕШИЛА</w:t>
      </w:r>
      <w:r w:rsidR="00F76A76" w:rsidRPr="00717265">
        <w:rPr>
          <w:sz w:val="18"/>
          <w:szCs w:val="18"/>
        </w:rPr>
        <w:t>:</w:t>
      </w:r>
    </w:p>
    <w:p w:rsidR="008D074F" w:rsidRPr="00A01183" w:rsidRDefault="00F76A76" w:rsidP="00A01183">
      <w:pPr>
        <w:jc w:val="both"/>
        <w:rPr>
          <w:i/>
          <w:sz w:val="18"/>
          <w:szCs w:val="18"/>
        </w:rPr>
      </w:pPr>
      <w:r w:rsidRPr="00717265">
        <w:rPr>
          <w:sz w:val="18"/>
          <w:szCs w:val="18"/>
        </w:rPr>
        <w:t>-</w:t>
      </w:r>
      <w:r w:rsidR="00DF77FE" w:rsidRPr="00717265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Признать потенциального </w:t>
      </w:r>
      <w:r w:rsidR="008D074F" w:rsidRPr="002A785B">
        <w:rPr>
          <w:sz w:val="18"/>
          <w:szCs w:val="18"/>
        </w:rPr>
        <w:t xml:space="preserve">поставщика </w:t>
      </w:r>
      <w:r w:rsidR="0022540D" w:rsidRPr="002A785B">
        <w:rPr>
          <w:b/>
          <w:sz w:val="18"/>
          <w:szCs w:val="18"/>
        </w:rPr>
        <w:t>ИП «</w:t>
      </w:r>
      <w:r w:rsidR="0022540D" w:rsidRPr="002A785B">
        <w:rPr>
          <w:b/>
          <w:sz w:val="18"/>
          <w:szCs w:val="18"/>
          <w:lang w:val="en-US"/>
        </w:rPr>
        <w:t>MEDGRUP</w:t>
      </w:r>
      <w:r w:rsidR="0022540D" w:rsidRPr="002A785B">
        <w:rPr>
          <w:b/>
          <w:sz w:val="18"/>
          <w:szCs w:val="18"/>
        </w:rPr>
        <w:t>»</w:t>
      </w:r>
      <w:r w:rsidR="004C4893" w:rsidRPr="002A785B">
        <w:rPr>
          <w:sz w:val="18"/>
          <w:szCs w:val="18"/>
        </w:rPr>
        <w:t>,</w:t>
      </w:r>
      <w:r w:rsidR="004C4893" w:rsidRPr="00717265">
        <w:rPr>
          <w:sz w:val="18"/>
          <w:szCs w:val="18"/>
        </w:rPr>
        <w:t xml:space="preserve"> </w:t>
      </w:r>
      <w:r w:rsidR="002A785B" w:rsidRPr="00144DFC">
        <w:rPr>
          <w:sz w:val="18"/>
          <w:szCs w:val="18"/>
        </w:rPr>
        <w:t xml:space="preserve">РК, </w:t>
      </w:r>
      <w:proofErr w:type="spellStart"/>
      <w:r w:rsidR="002A785B" w:rsidRPr="00144DFC">
        <w:rPr>
          <w:sz w:val="18"/>
          <w:szCs w:val="18"/>
        </w:rPr>
        <w:t>г</w:t>
      </w:r>
      <w:proofErr w:type="gramStart"/>
      <w:r w:rsidR="002A785B" w:rsidRPr="00144DFC">
        <w:rPr>
          <w:sz w:val="18"/>
          <w:szCs w:val="18"/>
        </w:rPr>
        <w:t>.Ш</w:t>
      </w:r>
      <w:proofErr w:type="gramEnd"/>
      <w:r w:rsidR="002A785B" w:rsidRPr="00144DFC">
        <w:rPr>
          <w:sz w:val="18"/>
          <w:szCs w:val="18"/>
        </w:rPr>
        <w:t>ымкент</w:t>
      </w:r>
      <w:proofErr w:type="spellEnd"/>
      <w:r w:rsidR="002A785B" w:rsidRPr="00144DFC">
        <w:rPr>
          <w:sz w:val="18"/>
          <w:szCs w:val="18"/>
        </w:rPr>
        <w:t xml:space="preserve">, ул. </w:t>
      </w:r>
      <w:proofErr w:type="spellStart"/>
      <w:r w:rsidR="002A785B" w:rsidRPr="00144DFC">
        <w:rPr>
          <w:sz w:val="18"/>
          <w:szCs w:val="18"/>
        </w:rPr>
        <w:t>Мельникайте</w:t>
      </w:r>
      <w:proofErr w:type="spellEnd"/>
      <w:r w:rsidR="002A785B" w:rsidRPr="00144DFC">
        <w:rPr>
          <w:sz w:val="18"/>
          <w:szCs w:val="18"/>
        </w:rPr>
        <w:t>, 14 а</w:t>
      </w:r>
      <w:r w:rsidR="008D074F" w:rsidRPr="00717265">
        <w:rPr>
          <w:sz w:val="18"/>
          <w:szCs w:val="18"/>
        </w:rPr>
        <w:t xml:space="preserve"> победителем тендера по закупу медицинской техники на основании </w:t>
      </w:r>
      <w:r w:rsidR="008D074F" w:rsidRPr="00595E44">
        <w:rPr>
          <w:sz w:val="18"/>
          <w:szCs w:val="18"/>
        </w:rPr>
        <w:t>п.</w:t>
      </w:r>
      <w:r w:rsidR="00A01183" w:rsidRPr="00595E44">
        <w:rPr>
          <w:sz w:val="18"/>
          <w:szCs w:val="18"/>
        </w:rPr>
        <w:t>66</w:t>
      </w:r>
      <w:r w:rsidR="00C46917" w:rsidRPr="00595E44">
        <w:rPr>
          <w:sz w:val="18"/>
          <w:szCs w:val="18"/>
        </w:rPr>
        <w:t xml:space="preserve"> параграфа </w:t>
      </w:r>
      <w:r w:rsidR="002E10B5" w:rsidRPr="00595E44">
        <w:rPr>
          <w:sz w:val="18"/>
          <w:szCs w:val="18"/>
        </w:rPr>
        <w:t>4</w:t>
      </w:r>
      <w:r w:rsidR="00C46917" w:rsidRPr="00595E44">
        <w:rPr>
          <w:sz w:val="18"/>
          <w:szCs w:val="18"/>
        </w:rPr>
        <w:t xml:space="preserve"> главы </w:t>
      </w:r>
      <w:r w:rsidR="002E10B5" w:rsidRPr="00595E44">
        <w:rPr>
          <w:sz w:val="18"/>
          <w:szCs w:val="18"/>
        </w:rPr>
        <w:t>2</w:t>
      </w:r>
      <w:r w:rsidR="00C46917" w:rsidRPr="00595E44">
        <w:rPr>
          <w:sz w:val="18"/>
          <w:szCs w:val="18"/>
        </w:rPr>
        <w:t xml:space="preserve"> раздела 2 Правил* (</w:t>
      </w:r>
      <w:r w:rsidR="00A01183" w:rsidRPr="00A01183">
        <w:rPr>
          <w:i/>
          <w:color w:val="000000"/>
          <w:sz w:val="18"/>
          <w:szCs w:val="18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 основе наименьшего ценового предложения</w:t>
      </w:r>
      <w:r w:rsidR="004C4893" w:rsidRPr="00A01183">
        <w:rPr>
          <w:i/>
          <w:sz w:val="18"/>
          <w:szCs w:val="18"/>
        </w:rPr>
        <w:t>).</w:t>
      </w:r>
    </w:p>
    <w:p w:rsidR="00F942E6" w:rsidRPr="00F942E6" w:rsidRDefault="00F942E6" w:rsidP="00F942E6">
      <w:pPr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 xml:space="preserve">За - </w:t>
      </w:r>
      <w:r>
        <w:rPr>
          <w:sz w:val="18"/>
          <w:szCs w:val="18"/>
        </w:rPr>
        <w:t>5  голосов</w:t>
      </w:r>
    </w:p>
    <w:p w:rsidR="00F942E6" w:rsidRPr="00F942E6" w:rsidRDefault="00F942E6" w:rsidP="00F942E6">
      <w:pPr>
        <w:tabs>
          <w:tab w:val="left" w:pos="3075"/>
        </w:tabs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>Против  -   0 голосов</w:t>
      </w:r>
      <w:r w:rsidRPr="00F942E6">
        <w:rPr>
          <w:sz w:val="18"/>
          <w:szCs w:val="18"/>
        </w:rPr>
        <w:tab/>
      </w:r>
    </w:p>
    <w:p w:rsidR="00F942E6" w:rsidRPr="00717265" w:rsidRDefault="00F942E6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E442E0" w:rsidRPr="00E442E0" w:rsidRDefault="00E442E0" w:rsidP="00E442E0">
      <w:pPr>
        <w:ind w:firstLine="360"/>
        <w:jc w:val="both"/>
        <w:rPr>
          <w:sz w:val="18"/>
          <w:szCs w:val="18"/>
        </w:rPr>
      </w:pPr>
      <w:r w:rsidRPr="00E442E0">
        <w:rPr>
          <w:sz w:val="18"/>
          <w:szCs w:val="18"/>
        </w:rPr>
        <w:t xml:space="preserve">Заказчику КГП на ПХВ «Первая городская больница» КГУ «УЗ </w:t>
      </w:r>
      <w:proofErr w:type="spellStart"/>
      <w:r w:rsidRPr="00E442E0">
        <w:rPr>
          <w:sz w:val="18"/>
          <w:szCs w:val="18"/>
        </w:rPr>
        <w:t>акимата</w:t>
      </w:r>
      <w:proofErr w:type="spellEnd"/>
      <w:r w:rsidRPr="00E442E0">
        <w:rPr>
          <w:sz w:val="18"/>
          <w:szCs w:val="18"/>
        </w:rPr>
        <w:t xml:space="preserve"> СКО»</w:t>
      </w:r>
      <w:r w:rsidRPr="00E442E0">
        <w:rPr>
          <w:bCs/>
          <w:sz w:val="18"/>
          <w:szCs w:val="18"/>
        </w:rPr>
        <w:t xml:space="preserve"> в течение пяти календарных дней со дня подведения итогов тендера </w:t>
      </w:r>
      <w:r w:rsidRPr="00E442E0">
        <w:rPr>
          <w:sz w:val="18"/>
          <w:szCs w:val="18"/>
        </w:rPr>
        <w:t xml:space="preserve">заключить договор с  </w:t>
      </w:r>
      <w:r w:rsidRPr="002A785B">
        <w:rPr>
          <w:b/>
          <w:sz w:val="18"/>
          <w:szCs w:val="18"/>
        </w:rPr>
        <w:t>ИП «</w:t>
      </w:r>
      <w:r w:rsidRPr="002A785B">
        <w:rPr>
          <w:b/>
          <w:sz w:val="18"/>
          <w:szCs w:val="18"/>
          <w:lang w:val="en-US"/>
        </w:rPr>
        <w:t>MEDGRUP</w:t>
      </w:r>
      <w:r w:rsidRPr="002A785B">
        <w:rPr>
          <w:b/>
          <w:sz w:val="18"/>
          <w:szCs w:val="18"/>
        </w:rPr>
        <w:t>»</w:t>
      </w:r>
      <w:r w:rsidRPr="00E442E0">
        <w:rPr>
          <w:sz w:val="18"/>
          <w:szCs w:val="18"/>
        </w:rPr>
        <w:t>.</w:t>
      </w:r>
    </w:p>
    <w:p w:rsidR="000861E4" w:rsidRPr="00717265" w:rsidRDefault="000861E4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4973FE">
        <w:rPr>
          <w:sz w:val="18"/>
          <w:szCs w:val="18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:rsidTr="00CD24E5">
        <w:tc>
          <w:tcPr>
            <w:tcW w:w="4608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Председатель:</w:t>
            </w:r>
            <w:r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Нугуманова</w:t>
            </w:r>
            <w:proofErr w:type="spellEnd"/>
            <w:r w:rsidRPr="004973FE">
              <w:rPr>
                <w:sz w:val="18"/>
                <w:szCs w:val="18"/>
              </w:rPr>
              <w:t xml:space="preserve"> А.М.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Заместитель председателя: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b/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Тулентаев</w:t>
            </w:r>
            <w:proofErr w:type="spellEnd"/>
            <w:r w:rsidRPr="004973FE">
              <w:rPr>
                <w:sz w:val="18"/>
                <w:szCs w:val="18"/>
              </w:rPr>
              <w:t xml:space="preserve"> Р.Б.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26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Чалдушкина</w:t>
            </w:r>
            <w:proofErr w:type="spellEnd"/>
            <w:r w:rsidRPr="004973FE">
              <w:rPr>
                <w:sz w:val="18"/>
                <w:szCs w:val="18"/>
              </w:rPr>
              <w:t xml:space="preserve"> А.Н. </w:t>
            </w:r>
          </w:p>
        </w:tc>
      </w:tr>
      <w:tr w:rsidR="004973FE" w:rsidRPr="004973FE" w:rsidTr="00CD24E5">
        <w:trPr>
          <w:trHeight w:val="31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Чередник</w:t>
            </w:r>
            <w:proofErr w:type="spellEnd"/>
            <w:r w:rsidRPr="004973FE">
              <w:rPr>
                <w:sz w:val="18"/>
                <w:szCs w:val="18"/>
              </w:rPr>
              <w:t xml:space="preserve"> Т.В.</w:t>
            </w:r>
          </w:p>
        </w:tc>
      </w:tr>
      <w:tr w:rsidR="004973FE" w:rsidRPr="004973FE" w:rsidTr="00CD24E5">
        <w:trPr>
          <w:trHeight w:val="373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Секретарь тендерной комиссии:</w:t>
            </w: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 w:rsidR="004973FE" w:rsidRPr="004973FE">
              <w:rPr>
                <w:sz w:val="18"/>
                <w:szCs w:val="18"/>
              </w:rPr>
              <w:t>Гоман</w:t>
            </w:r>
            <w:proofErr w:type="spellEnd"/>
            <w:r w:rsidR="004973FE" w:rsidRPr="004973FE">
              <w:rPr>
                <w:sz w:val="18"/>
                <w:szCs w:val="18"/>
              </w:rPr>
              <w:t xml:space="preserve"> Ю.А.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911E02" w:rsidRDefault="00901F06" w:rsidP="00696B9C">
      <w:pPr>
        <w:rPr>
          <w:i/>
          <w:sz w:val="18"/>
          <w:szCs w:val="18"/>
        </w:rPr>
      </w:pPr>
      <w:bookmarkStart w:id="0" w:name="_GoBack"/>
      <w:r w:rsidRPr="00911E02">
        <w:rPr>
          <w:i/>
          <w:sz w:val="18"/>
          <w:szCs w:val="18"/>
        </w:rPr>
        <w:t xml:space="preserve">Примечание: </w:t>
      </w:r>
      <w:r w:rsidRPr="00911E02">
        <w:rPr>
          <w:i/>
          <w:spacing w:val="2"/>
          <w:sz w:val="18"/>
          <w:szCs w:val="18"/>
        </w:rPr>
        <w:t>*</w:t>
      </w:r>
      <w:r w:rsidRPr="00911E02">
        <w:rPr>
          <w:i/>
          <w:sz w:val="18"/>
          <w:szCs w:val="18"/>
        </w:rPr>
        <w:t xml:space="preserve">Правила - </w:t>
      </w:r>
      <w:r w:rsidR="000861E4" w:rsidRPr="00911E02">
        <w:rPr>
          <w:i/>
          <w:sz w:val="18"/>
          <w:szCs w:val="18"/>
        </w:rPr>
        <w:t xml:space="preserve">Правила </w:t>
      </w:r>
      <w:r w:rsidR="00696B9C" w:rsidRPr="00911E02">
        <w:rPr>
          <w:i/>
          <w:color w:val="000000"/>
          <w:sz w:val="18"/>
          <w:szCs w:val="18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696B9C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20"/>
          <w:szCs w:val="20"/>
        </w:rPr>
      </w:pPr>
      <w:r w:rsidRPr="00911E02">
        <w:rPr>
          <w:i/>
          <w:color w:val="000000"/>
          <w:sz w:val="18"/>
          <w:szCs w:val="18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  <w:bookmarkEnd w:id="0"/>
    </w:p>
    <w:sectPr w:rsidR="00241B2D" w:rsidRPr="00696B9C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0E58CA"/>
    <w:rsid w:val="000F3ED0"/>
    <w:rsid w:val="00144DFC"/>
    <w:rsid w:val="001478F7"/>
    <w:rsid w:val="00151212"/>
    <w:rsid w:val="001514CB"/>
    <w:rsid w:val="0016339D"/>
    <w:rsid w:val="00180828"/>
    <w:rsid w:val="00190761"/>
    <w:rsid w:val="00191EAB"/>
    <w:rsid w:val="00192143"/>
    <w:rsid w:val="001A67C4"/>
    <w:rsid w:val="001C249F"/>
    <w:rsid w:val="00221DA2"/>
    <w:rsid w:val="0022540D"/>
    <w:rsid w:val="00226F2E"/>
    <w:rsid w:val="0023115F"/>
    <w:rsid w:val="002316F2"/>
    <w:rsid w:val="00233B0F"/>
    <w:rsid w:val="00241B2D"/>
    <w:rsid w:val="00265CB0"/>
    <w:rsid w:val="00267523"/>
    <w:rsid w:val="00270395"/>
    <w:rsid w:val="00274664"/>
    <w:rsid w:val="002748E7"/>
    <w:rsid w:val="002A2977"/>
    <w:rsid w:val="002A785B"/>
    <w:rsid w:val="002E10B5"/>
    <w:rsid w:val="002E1A2D"/>
    <w:rsid w:val="002E1BBB"/>
    <w:rsid w:val="002E6584"/>
    <w:rsid w:val="002E6938"/>
    <w:rsid w:val="002F0FE9"/>
    <w:rsid w:val="002F7532"/>
    <w:rsid w:val="00305EA3"/>
    <w:rsid w:val="0035112B"/>
    <w:rsid w:val="00355ABA"/>
    <w:rsid w:val="00356E15"/>
    <w:rsid w:val="00382311"/>
    <w:rsid w:val="0039188D"/>
    <w:rsid w:val="00394441"/>
    <w:rsid w:val="003B1B1E"/>
    <w:rsid w:val="003B5F86"/>
    <w:rsid w:val="003C702B"/>
    <w:rsid w:val="003E005F"/>
    <w:rsid w:val="003E7D74"/>
    <w:rsid w:val="004137A6"/>
    <w:rsid w:val="004452AA"/>
    <w:rsid w:val="00457BE1"/>
    <w:rsid w:val="004765BD"/>
    <w:rsid w:val="00483751"/>
    <w:rsid w:val="004973FE"/>
    <w:rsid w:val="004C134F"/>
    <w:rsid w:val="004C4893"/>
    <w:rsid w:val="004D3D3A"/>
    <w:rsid w:val="004D5B96"/>
    <w:rsid w:val="00534E27"/>
    <w:rsid w:val="00553F6C"/>
    <w:rsid w:val="00557B98"/>
    <w:rsid w:val="005654F5"/>
    <w:rsid w:val="00595E44"/>
    <w:rsid w:val="005A58B0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96B9C"/>
    <w:rsid w:val="006C180B"/>
    <w:rsid w:val="006D4ED3"/>
    <w:rsid w:val="006E6571"/>
    <w:rsid w:val="00717265"/>
    <w:rsid w:val="00724EA6"/>
    <w:rsid w:val="00737F2E"/>
    <w:rsid w:val="007421A3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83F3C"/>
    <w:rsid w:val="00896404"/>
    <w:rsid w:val="008A7F17"/>
    <w:rsid w:val="008B160D"/>
    <w:rsid w:val="008C36D3"/>
    <w:rsid w:val="008D074F"/>
    <w:rsid w:val="008D16B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B1ECD"/>
    <w:rsid w:val="009E2B21"/>
    <w:rsid w:val="009F11AA"/>
    <w:rsid w:val="009F6C69"/>
    <w:rsid w:val="00A01183"/>
    <w:rsid w:val="00A21047"/>
    <w:rsid w:val="00A372C5"/>
    <w:rsid w:val="00A37CC9"/>
    <w:rsid w:val="00A448AC"/>
    <w:rsid w:val="00A57F45"/>
    <w:rsid w:val="00A75CE6"/>
    <w:rsid w:val="00AC2DE1"/>
    <w:rsid w:val="00AD67D6"/>
    <w:rsid w:val="00AE0111"/>
    <w:rsid w:val="00AE169F"/>
    <w:rsid w:val="00B26405"/>
    <w:rsid w:val="00B76F1E"/>
    <w:rsid w:val="00B7734F"/>
    <w:rsid w:val="00B81D4B"/>
    <w:rsid w:val="00BA7A06"/>
    <w:rsid w:val="00BC56AA"/>
    <w:rsid w:val="00BC7420"/>
    <w:rsid w:val="00BD02C9"/>
    <w:rsid w:val="00BD1F79"/>
    <w:rsid w:val="00BD3558"/>
    <w:rsid w:val="00BF26AA"/>
    <w:rsid w:val="00C255CD"/>
    <w:rsid w:val="00C42267"/>
    <w:rsid w:val="00C46917"/>
    <w:rsid w:val="00C612EB"/>
    <w:rsid w:val="00C953BC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1BDD"/>
    <w:rsid w:val="00DE38FA"/>
    <w:rsid w:val="00DF60ED"/>
    <w:rsid w:val="00DF77FE"/>
    <w:rsid w:val="00E21932"/>
    <w:rsid w:val="00E21C14"/>
    <w:rsid w:val="00E26040"/>
    <w:rsid w:val="00E442E0"/>
    <w:rsid w:val="00E738A5"/>
    <w:rsid w:val="00E82B7C"/>
    <w:rsid w:val="00E916DC"/>
    <w:rsid w:val="00E95946"/>
    <w:rsid w:val="00EB44DD"/>
    <w:rsid w:val="00EB5D47"/>
    <w:rsid w:val="00EC3118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190</cp:revision>
  <cp:lastPrinted>2021-12-08T03:56:00Z</cp:lastPrinted>
  <dcterms:created xsi:type="dcterms:W3CDTF">2017-04-28T05:33:00Z</dcterms:created>
  <dcterms:modified xsi:type="dcterms:W3CDTF">2023-07-18T03:26:00Z</dcterms:modified>
</cp:coreProperties>
</file>