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A98" w:rsidRDefault="00CE1A98" w:rsidP="00210926">
      <w:pPr>
        <w:ind w:firstLine="567"/>
        <w:jc w:val="center"/>
        <w:rPr>
          <w:b/>
          <w:sz w:val="24"/>
          <w:szCs w:val="24"/>
        </w:rPr>
      </w:pPr>
    </w:p>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527D53"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135178">
        <w:rPr>
          <w:b/>
          <w:sz w:val="24"/>
          <w:szCs w:val="24"/>
        </w:rPr>
        <w:t xml:space="preserve"> </w:t>
      </w:r>
      <w:r w:rsidR="00C5047D" w:rsidRPr="00C5047D">
        <w:rPr>
          <w:b/>
          <w:sz w:val="24"/>
          <w:szCs w:val="24"/>
        </w:rPr>
        <w:t>1</w:t>
      </w:r>
      <w:r w:rsidR="00705283">
        <w:rPr>
          <w:b/>
          <w:sz w:val="24"/>
          <w:szCs w:val="24"/>
        </w:rPr>
        <w:t>5</w:t>
      </w:r>
    </w:p>
    <w:p w:rsidR="008C2B1F" w:rsidRPr="00E627DE" w:rsidRDefault="008C2B1F" w:rsidP="00210926">
      <w:pPr>
        <w:ind w:firstLine="567"/>
        <w:jc w:val="center"/>
        <w:rPr>
          <w:b/>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705283">
        <w:rPr>
          <w:b/>
          <w:bCs/>
          <w:sz w:val="24"/>
          <w:szCs w:val="24"/>
        </w:rPr>
        <w:t>01</w:t>
      </w:r>
      <w:r w:rsidR="00EB65B2" w:rsidRPr="00D2521F">
        <w:rPr>
          <w:b/>
          <w:bCs/>
          <w:sz w:val="24"/>
          <w:szCs w:val="24"/>
        </w:rPr>
        <w:t>.</w:t>
      </w:r>
      <w:r w:rsidR="00FB4B9C" w:rsidRPr="00D2521F">
        <w:rPr>
          <w:b/>
          <w:bCs/>
          <w:sz w:val="24"/>
          <w:szCs w:val="24"/>
        </w:rPr>
        <w:t>0</w:t>
      </w:r>
      <w:r w:rsidR="00705283">
        <w:rPr>
          <w:b/>
          <w:bCs/>
          <w:sz w:val="24"/>
          <w:szCs w:val="24"/>
        </w:rPr>
        <w:t>3</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E1A98" w:rsidRPr="00E627DE" w:rsidRDefault="00CE1A98"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CE1A98" w:rsidRPr="00E627DE" w:rsidRDefault="00CE1A98"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1844"/>
        <w:gridCol w:w="2829"/>
        <w:gridCol w:w="849"/>
        <w:gridCol w:w="1129"/>
        <w:gridCol w:w="1276"/>
        <w:gridCol w:w="1413"/>
        <w:gridCol w:w="3538"/>
        <w:gridCol w:w="2068"/>
      </w:tblGrid>
      <w:tr w:rsidR="00A17DB0" w:rsidRPr="00F52630" w:rsidTr="002563FE">
        <w:trPr>
          <w:trHeight w:val="464"/>
          <w:jc w:val="center"/>
        </w:trPr>
        <w:tc>
          <w:tcPr>
            <w:tcW w:w="209" w:type="pct"/>
            <w:vAlign w:val="center"/>
          </w:tcPr>
          <w:p w:rsidR="00A17DB0" w:rsidRPr="00F52630" w:rsidRDefault="00A17DB0" w:rsidP="002563FE">
            <w:pPr>
              <w:jc w:val="center"/>
            </w:pPr>
            <w:r w:rsidRPr="00F52630">
              <w:t>№ лота</w:t>
            </w:r>
          </w:p>
        </w:tc>
        <w:tc>
          <w:tcPr>
            <w:tcW w:w="591" w:type="pct"/>
            <w:vAlign w:val="center"/>
          </w:tcPr>
          <w:p w:rsidR="00A17DB0" w:rsidRPr="00F52630" w:rsidRDefault="00A17DB0" w:rsidP="002563FE">
            <w:pPr>
              <w:jc w:val="center"/>
            </w:pPr>
            <w:r w:rsidRPr="00F52630">
              <w:t>Наименование</w:t>
            </w:r>
          </w:p>
        </w:tc>
        <w:tc>
          <w:tcPr>
            <w:tcW w:w="907" w:type="pct"/>
            <w:vAlign w:val="center"/>
          </w:tcPr>
          <w:p w:rsidR="00A17DB0" w:rsidRPr="00F52630" w:rsidRDefault="00A17DB0" w:rsidP="002563FE">
            <w:pPr>
              <w:jc w:val="center"/>
            </w:pPr>
            <w:r w:rsidRPr="00F52630">
              <w:t>Описание</w:t>
            </w:r>
          </w:p>
        </w:tc>
        <w:tc>
          <w:tcPr>
            <w:tcW w:w="272" w:type="pct"/>
            <w:vAlign w:val="center"/>
          </w:tcPr>
          <w:p w:rsidR="00A17DB0" w:rsidRPr="00F52630" w:rsidRDefault="00A17DB0" w:rsidP="002563FE">
            <w:pPr>
              <w:ind w:left="-108"/>
              <w:jc w:val="center"/>
            </w:pPr>
            <w:r w:rsidRPr="00F52630">
              <w:t>Ед.</w:t>
            </w:r>
          </w:p>
          <w:p w:rsidR="00A17DB0" w:rsidRPr="00F52630" w:rsidRDefault="00A17DB0" w:rsidP="002563FE">
            <w:pPr>
              <w:ind w:left="-108"/>
              <w:jc w:val="center"/>
            </w:pPr>
            <w:r w:rsidRPr="00F52630">
              <w:t>изм.</w:t>
            </w:r>
          </w:p>
        </w:tc>
        <w:tc>
          <w:tcPr>
            <w:tcW w:w="362" w:type="pct"/>
            <w:vAlign w:val="center"/>
          </w:tcPr>
          <w:p w:rsidR="00A17DB0" w:rsidRPr="00F52630" w:rsidRDefault="00A17DB0" w:rsidP="002563FE">
            <w:pPr>
              <w:jc w:val="center"/>
            </w:pPr>
            <w:r w:rsidRPr="00F52630">
              <w:t>Кол-во</w:t>
            </w:r>
          </w:p>
        </w:tc>
        <w:tc>
          <w:tcPr>
            <w:tcW w:w="409" w:type="pct"/>
            <w:vAlign w:val="center"/>
          </w:tcPr>
          <w:p w:rsidR="00A17DB0" w:rsidRPr="00F52630" w:rsidRDefault="00A17DB0" w:rsidP="002563FE">
            <w:pPr>
              <w:jc w:val="center"/>
            </w:pPr>
            <w:r w:rsidRPr="00F52630">
              <w:t>Цена, тенге</w:t>
            </w:r>
          </w:p>
        </w:tc>
        <w:tc>
          <w:tcPr>
            <w:tcW w:w="453" w:type="pct"/>
            <w:vAlign w:val="center"/>
          </w:tcPr>
          <w:p w:rsidR="00A17DB0" w:rsidRPr="00F52630" w:rsidRDefault="00A17DB0" w:rsidP="002563FE">
            <w:pPr>
              <w:jc w:val="center"/>
            </w:pPr>
            <w:r w:rsidRPr="00F52630">
              <w:t>Сумма, тенге</w:t>
            </w:r>
          </w:p>
        </w:tc>
        <w:tc>
          <w:tcPr>
            <w:tcW w:w="1134" w:type="pct"/>
            <w:vAlign w:val="center"/>
          </w:tcPr>
          <w:p w:rsidR="00A17DB0" w:rsidRPr="00F52630" w:rsidRDefault="00A17DB0" w:rsidP="002563FE">
            <w:pPr>
              <w:jc w:val="center"/>
            </w:pPr>
            <w:r w:rsidRPr="00F52630">
              <w:t>Срок и условия поставки</w:t>
            </w:r>
          </w:p>
        </w:tc>
        <w:tc>
          <w:tcPr>
            <w:tcW w:w="663" w:type="pct"/>
            <w:vAlign w:val="center"/>
          </w:tcPr>
          <w:p w:rsidR="00A17DB0" w:rsidRPr="00F52630" w:rsidRDefault="00A17DB0" w:rsidP="002563FE">
            <w:pPr>
              <w:jc w:val="center"/>
            </w:pPr>
            <w:r w:rsidRPr="00F52630">
              <w:t>Место поставки</w:t>
            </w:r>
          </w:p>
        </w:tc>
      </w:tr>
      <w:tr w:rsidR="00A17DB0" w:rsidRPr="00F52630" w:rsidTr="002563FE">
        <w:trPr>
          <w:trHeight w:val="812"/>
          <w:jc w:val="center"/>
        </w:trPr>
        <w:tc>
          <w:tcPr>
            <w:tcW w:w="209" w:type="pct"/>
          </w:tcPr>
          <w:p w:rsidR="00A17DB0" w:rsidRPr="00B55541" w:rsidRDefault="00A17DB0" w:rsidP="002563FE">
            <w:pPr>
              <w:jc w:val="center"/>
              <w:rPr>
                <w:sz w:val="21"/>
                <w:szCs w:val="21"/>
              </w:rPr>
            </w:pPr>
            <w:r w:rsidRPr="00B55541">
              <w:rPr>
                <w:sz w:val="21"/>
                <w:szCs w:val="21"/>
              </w:rPr>
              <w:t>1</w:t>
            </w:r>
          </w:p>
        </w:tc>
        <w:tc>
          <w:tcPr>
            <w:tcW w:w="591" w:type="pct"/>
          </w:tcPr>
          <w:p w:rsidR="00A17DB0" w:rsidRPr="00B55541" w:rsidRDefault="00A17DB0" w:rsidP="002563FE">
            <w:pPr>
              <w:rPr>
                <w:sz w:val="21"/>
                <w:szCs w:val="21"/>
              </w:rPr>
            </w:pPr>
            <w:r w:rsidRPr="00B55541">
              <w:rPr>
                <w:sz w:val="21"/>
                <w:szCs w:val="21"/>
              </w:rPr>
              <w:t>Шприц 2мл</w:t>
            </w:r>
          </w:p>
        </w:tc>
        <w:tc>
          <w:tcPr>
            <w:tcW w:w="907" w:type="pct"/>
          </w:tcPr>
          <w:p w:rsidR="00A17DB0" w:rsidRPr="00B55541" w:rsidRDefault="00A17DB0" w:rsidP="002563FE">
            <w:pPr>
              <w:rPr>
                <w:sz w:val="21"/>
                <w:szCs w:val="21"/>
              </w:rPr>
            </w:pPr>
            <w:r w:rsidRPr="00B55541">
              <w:rPr>
                <w:sz w:val="21"/>
                <w:szCs w:val="21"/>
              </w:rPr>
              <w:t>Шприц 2,0  3</w:t>
            </w:r>
            <w:proofErr w:type="gramStart"/>
            <w:r w:rsidRPr="00B55541">
              <w:rPr>
                <w:sz w:val="21"/>
                <w:szCs w:val="21"/>
              </w:rPr>
              <w:t>х-</w:t>
            </w:r>
            <w:proofErr w:type="gramEnd"/>
            <w:r w:rsidRPr="00B55541">
              <w:rPr>
                <w:sz w:val="21"/>
                <w:szCs w:val="21"/>
              </w:rPr>
              <w:t xml:space="preserve"> компонентный стерильный одноразовый</w:t>
            </w:r>
          </w:p>
        </w:tc>
        <w:tc>
          <w:tcPr>
            <w:tcW w:w="272" w:type="pct"/>
          </w:tcPr>
          <w:p w:rsidR="00A17DB0" w:rsidRPr="00B55541" w:rsidRDefault="00A17DB0" w:rsidP="002563FE">
            <w:pPr>
              <w:jc w:val="center"/>
              <w:rPr>
                <w:sz w:val="21"/>
                <w:szCs w:val="21"/>
              </w:rPr>
            </w:pPr>
            <w:proofErr w:type="spellStart"/>
            <w:proofErr w:type="gramStart"/>
            <w:r w:rsidRPr="00B55541">
              <w:rPr>
                <w:sz w:val="21"/>
                <w:szCs w:val="21"/>
              </w:rPr>
              <w:t>шт</w:t>
            </w:r>
            <w:proofErr w:type="spellEnd"/>
            <w:proofErr w:type="gramEnd"/>
          </w:p>
        </w:tc>
        <w:tc>
          <w:tcPr>
            <w:tcW w:w="362" w:type="pct"/>
          </w:tcPr>
          <w:p w:rsidR="00A17DB0" w:rsidRPr="00B55541" w:rsidRDefault="00A17DB0" w:rsidP="002563FE">
            <w:pPr>
              <w:jc w:val="center"/>
              <w:rPr>
                <w:sz w:val="21"/>
                <w:szCs w:val="21"/>
              </w:rPr>
            </w:pPr>
            <w:r w:rsidRPr="00B55541">
              <w:rPr>
                <w:sz w:val="21"/>
                <w:szCs w:val="21"/>
              </w:rPr>
              <w:t>30 000</w:t>
            </w:r>
          </w:p>
        </w:tc>
        <w:tc>
          <w:tcPr>
            <w:tcW w:w="409" w:type="pct"/>
          </w:tcPr>
          <w:p w:rsidR="00A17DB0" w:rsidRPr="00B55541" w:rsidRDefault="00A17DB0" w:rsidP="002563FE">
            <w:pPr>
              <w:jc w:val="center"/>
              <w:rPr>
                <w:sz w:val="21"/>
                <w:szCs w:val="21"/>
              </w:rPr>
            </w:pPr>
            <w:r w:rsidRPr="00B55541">
              <w:rPr>
                <w:sz w:val="21"/>
                <w:szCs w:val="21"/>
              </w:rPr>
              <w:t>15,84</w:t>
            </w:r>
          </w:p>
        </w:tc>
        <w:tc>
          <w:tcPr>
            <w:tcW w:w="453" w:type="pct"/>
          </w:tcPr>
          <w:p w:rsidR="00A17DB0" w:rsidRPr="00B55541" w:rsidRDefault="00A17DB0" w:rsidP="002563FE">
            <w:pPr>
              <w:jc w:val="center"/>
              <w:rPr>
                <w:sz w:val="21"/>
                <w:szCs w:val="21"/>
              </w:rPr>
            </w:pPr>
            <w:r w:rsidRPr="00B55541">
              <w:rPr>
                <w:sz w:val="21"/>
                <w:szCs w:val="21"/>
              </w:rPr>
              <w:t>475 200,00</w:t>
            </w:r>
          </w:p>
        </w:tc>
        <w:tc>
          <w:tcPr>
            <w:tcW w:w="1134" w:type="pct"/>
          </w:tcPr>
          <w:p w:rsidR="00A17DB0" w:rsidRPr="00F52630" w:rsidRDefault="00A17DB0" w:rsidP="002563FE">
            <w:r w:rsidRPr="00F52630">
              <w:t xml:space="preserve">В течение 15 календарных дней </w:t>
            </w:r>
            <w:proofErr w:type="gramStart"/>
            <w:r w:rsidRPr="00F52630">
              <w:t>с даты заявки</w:t>
            </w:r>
            <w:proofErr w:type="gramEnd"/>
            <w:r w:rsidRPr="00F52630">
              <w:t xml:space="preserve"> заказчика, в количестве по согласованию с заказчиком DDP*</w:t>
            </w:r>
          </w:p>
        </w:tc>
        <w:tc>
          <w:tcPr>
            <w:tcW w:w="663" w:type="pct"/>
          </w:tcPr>
          <w:p w:rsidR="00A17DB0" w:rsidRPr="00F52630" w:rsidRDefault="00A17DB0" w:rsidP="002563FE">
            <w:r w:rsidRPr="00F52630">
              <w:t>СКО, Петропавловск, ул. Сатпаева,3 (Аптека)</w:t>
            </w:r>
          </w:p>
        </w:tc>
      </w:tr>
      <w:tr w:rsidR="00A17DB0" w:rsidRPr="00F52630" w:rsidTr="002563FE">
        <w:trPr>
          <w:trHeight w:val="884"/>
          <w:jc w:val="center"/>
        </w:trPr>
        <w:tc>
          <w:tcPr>
            <w:tcW w:w="209" w:type="pct"/>
          </w:tcPr>
          <w:p w:rsidR="00A17DB0" w:rsidRPr="00B55541" w:rsidRDefault="00A17DB0" w:rsidP="002563FE">
            <w:pPr>
              <w:jc w:val="center"/>
              <w:rPr>
                <w:sz w:val="21"/>
                <w:szCs w:val="21"/>
              </w:rPr>
            </w:pPr>
            <w:r w:rsidRPr="00B55541">
              <w:rPr>
                <w:sz w:val="21"/>
                <w:szCs w:val="21"/>
              </w:rPr>
              <w:t>2</w:t>
            </w:r>
          </w:p>
        </w:tc>
        <w:tc>
          <w:tcPr>
            <w:tcW w:w="591" w:type="pct"/>
          </w:tcPr>
          <w:p w:rsidR="00A17DB0" w:rsidRPr="00B55541" w:rsidRDefault="00A17DB0" w:rsidP="002563FE">
            <w:pPr>
              <w:rPr>
                <w:sz w:val="21"/>
                <w:szCs w:val="21"/>
              </w:rPr>
            </w:pPr>
            <w:r w:rsidRPr="00B55541">
              <w:rPr>
                <w:sz w:val="21"/>
                <w:szCs w:val="21"/>
              </w:rPr>
              <w:t>Шприц 5мл</w:t>
            </w:r>
          </w:p>
        </w:tc>
        <w:tc>
          <w:tcPr>
            <w:tcW w:w="907" w:type="pct"/>
          </w:tcPr>
          <w:p w:rsidR="00A17DB0" w:rsidRPr="00B55541" w:rsidRDefault="00A17DB0" w:rsidP="002563FE">
            <w:pPr>
              <w:rPr>
                <w:sz w:val="21"/>
                <w:szCs w:val="21"/>
              </w:rPr>
            </w:pPr>
            <w:r w:rsidRPr="00B55541">
              <w:rPr>
                <w:sz w:val="21"/>
                <w:szCs w:val="21"/>
              </w:rPr>
              <w:t>Шприц 5мл 3х-комп</w:t>
            </w:r>
            <w:proofErr w:type="gramStart"/>
            <w:r w:rsidRPr="00B55541">
              <w:rPr>
                <w:sz w:val="21"/>
                <w:szCs w:val="21"/>
              </w:rPr>
              <w:t>.с</w:t>
            </w:r>
            <w:proofErr w:type="gramEnd"/>
            <w:r w:rsidRPr="00B55541">
              <w:rPr>
                <w:sz w:val="21"/>
                <w:szCs w:val="21"/>
              </w:rPr>
              <w:t>о съемной иглой 22G</w:t>
            </w:r>
          </w:p>
          <w:p w:rsidR="00A17DB0" w:rsidRPr="00B55541" w:rsidRDefault="00A17DB0" w:rsidP="002563FE">
            <w:pPr>
              <w:rPr>
                <w:sz w:val="21"/>
                <w:szCs w:val="21"/>
              </w:rPr>
            </w:pPr>
          </w:p>
        </w:tc>
        <w:tc>
          <w:tcPr>
            <w:tcW w:w="272" w:type="pct"/>
          </w:tcPr>
          <w:p w:rsidR="00A17DB0" w:rsidRPr="00B55541" w:rsidRDefault="00A17DB0" w:rsidP="002563FE">
            <w:pPr>
              <w:jc w:val="center"/>
              <w:rPr>
                <w:sz w:val="21"/>
                <w:szCs w:val="21"/>
              </w:rPr>
            </w:pPr>
            <w:proofErr w:type="spellStart"/>
            <w:proofErr w:type="gramStart"/>
            <w:r w:rsidRPr="00B55541">
              <w:rPr>
                <w:sz w:val="21"/>
                <w:szCs w:val="21"/>
              </w:rPr>
              <w:t>шт</w:t>
            </w:r>
            <w:proofErr w:type="spellEnd"/>
            <w:proofErr w:type="gramEnd"/>
          </w:p>
        </w:tc>
        <w:tc>
          <w:tcPr>
            <w:tcW w:w="362" w:type="pct"/>
          </w:tcPr>
          <w:p w:rsidR="00A17DB0" w:rsidRPr="00B55541" w:rsidRDefault="00A17DB0" w:rsidP="002563FE">
            <w:pPr>
              <w:jc w:val="center"/>
              <w:rPr>
                <w:sz w:val="21"/>
                <w:szCs w:val="21"/>
              </w:rPr>
            </w:pPr>
            <w:r w:rsidRPr="00B55541">
              <w:rPr>
                <w:sz w:val="21"/>
                <w:szCs w:val="21"/>
              </w:rPr>
              <w:t>50 000</w:t>
            </w:r>
          </w:p>
        </w:tc>
        <w:tc>
          <w:tcPr>
            <w:tcW w:w="409" w:type="pct"/>
          </w:tcPr>
          <w:p w:rsidR="00A17DB0" w:rsidRPr="00B55541" w:rsidRDefault="00A17DB0" w:rsidP="002563FE">
            <w:pPr>
              <w:jc w:val="center"/>
              <w:rPr>
                <w:sz w:val="21"/>
                <w:szCs w:val="21"/>
              </w:rPr>
            </w:pPr>
            <w:r w:rsidRPr="00B55541">
              <w:rPr>
                <w:sz w:val="21"/>
                <w:szCs w:val="21"/>
              </w:rPr>
              <w:t>15,64</w:t>
            </w:r>
          </w:p>
        </w:tc>
        <w:tc>
          <w:tcPr>
            <w:tcW w:w="453" w:type="pct"/>
          </w:tcPr>
          <w:p w:rsidR="00A17DB0" w:rsidRPr="00B55541" w:rsidRDefault="00A17DB0" w:rsidP="002563FE">
            <w:pPr>
              <w:jc w:val="center"/>
              <w:rPr>
                <w:sz w:val="21"/>
                <w:szCs w:val="21"/>
              </w:rPr>
            </w:pPr>
            <w:r w:rsidRPr="00B55541">
              <w:rPr>
                <w:sz w:val="21"/>
                <w:szCs w:val="21"/>
              </w:rPr>
              <w:t>782 000,00</w:t>
            </w:r>
          </w:p>
        </w:tc>
        <w:tc>
          <w:tcPr>
            <w:tcW w:w="1134" w:type="pct"/>
          </w:tcPr>
          <w:p w:rsidR="00A17DB0" w:rsidRPr="00F52630" w:rsidRDefault="00A17DB0" w:rsidP="002563FE">
            <w:r w:rsidRPr="00F52630">
              <w:t xml:space="preserve">В течение 15 календарных дней </w:t>
            </w:r>
            <w:proofErr w:type="gramStart"/>
            <w:r w:rsidRPr="00F52630">
              <w:t>с даты заявки</w:t>
            </w:r>
            <w:proofErr w:type="gramEnd"/>
            <w:r w:rsidRPr="00F52630">
              <w:t xml:space="preserve"> заказчика, в количестве по согласованию с заказчиком DDP*</w:t>
            </w:r>
          </w:p>
        </w:tc>
        <w:tc>
          <w:tcPr>
            <w:tcW w:w="663" w:type="pct"/>
          </w:tcPr>
          <w:p w:rsidR="00A17DB0" w:rsidRPr="00F52630" w:rsidRDefault="00A17DB0" w:rsidP="002563FE">
            <w:r w:rsidRPr="00F52630">
              <w:t>СКО, Петропавловск, ул. Сатпаева,3 (Аптека)</w:t>
            </w:r>
          </w:p>
        </w:tc>
      </w:tr>
      <w:tr w:rsidR="00A17DB0" w:rsidRPr="00F52630" w:rsidTr="002563FE">
        <w:trPr>
          <w:trHeight w:val="370"/>
          <w:jc w:val="center"/>
        </w:trPr>
        <w:tc>
          <w:tcPr>
            <w:tcW w:w="209" w:type="pct"/>
          </w:tcPr>
          <w:p w:rsidR="00A17DB0" w:rsidRPr="00B55541" w:rsidRDefault="00A17DB0" w:rsidP="002563FE">
            <w:pPr>
              <w:jc w:val="center"/>
              <w:rPr>
                <w:sz w:val="21"/>
                <w:szCs w:val="21"/>
              </w:rPr>
            </w:pPr>
            <w:r w:rsidRPr="00B55541">
              <w:rPr>
                <w:sz w:val="21"/>
                <w:szCs w:val="21"/>
              </w:rPr>
              <w:t>3</w:t>
            </w:r>
          </w:p>
        </w:tc>
        <w:tc>
          <w:tcPr>
            <w:tcW w:w="591" w:type="pct"/>
          </w:tcPr>
          <w:p w:rsidR="00A17DB0" w:rsidRPr="00B55541" w:rsidRDefault="00A17DB0" w:rsidP="002563FE">
            <w:pPr>
              <w:rPr>
                <w:sz w:val="21"/>
                <w:szCs w:val="21"/>
              </w:rPr>
            </w:pPr>
            <w:r w:rsidRPr="00B55541">
              <w:rPr>
                <w:sz w:val="21"/>
                <w:szCs w:val="21"/>
              </w:rPr>
              <w:t>Бумага пергаментная</w:t>
            </w:r>
          </w:p>
        </w:tc>
        <w:tc>
          <w:tcPr>
            <w:tcW w:w="907" w:type="pct"/>
          </w:tcPr>
          <w:p w:rsidR="00A17DB0" w:rsidRPr="00B55541" w:rsidRDefault="00A17DB0" w:rsidP="002563FE">
            <w:pPr>
              <w:rPr>
                <w:sz w:val="21"/>
                <w:szCs w:val="21"/>
              </w:rPr>
            </w:pPr>
            <w:r w:rsidRPr="00B55541">
              <w:rPr>
                <w:sz w:val="21"/>
                <w:szCs w:val="21"/>
              </w:rPr>
              <w:t xml:space="preserve">Пергамент растительный, листовой </w:t>
            </w:r>
            <w:proofErr w:type="spellStart"/>
            <w:r w:rsidRPr="00B55541">
              <w:rPr>
                <w:sz w:val="21"/>
                <w:szCs w:val="21"/>
              </w:rPr>
              <w:t>марк</w:t>
            </w:r>
            <w:proofErr w:type="gramStart"/>
            <w:r w:rsidRPr="00B55541">
              <w:rPr>
                <w:sz w:val="21"/>
                <w:szCs w:val="21"/>
              </w:rPr>
              <w:t>а"</w:t>
            </w:r>
            <w:proofErr w:type="gramEnd"/>
            <w:r w:rsidRPr="00B55541">
              <w:rPr>
                <w:sz w:val="21"/>
                <w:szCs w:val="21"/>
              </w:rPr>
              <w:t>Б</w:t>
            </w:r>
            <w:proofErr w:type="spellEnd"/>
            <w:r w:rsidRPr="00B55541">
              <w:rPr>
                <w:sz w:val="21"/>
                <w:szCs w:val="21"/>
              </w:rPr>
              <w:t>" 42*70 см</w:t>
            </w:r>
          </w:p>
        </w:tc>
        <w:tc>
          <w:tcPr>
            <w:tcW w:w="272" w:type="pct"/>
          </w:tcPr>
          <w:p w:rsidR="00A17DB0" w:rsidRPr="00B55541" w:rsidRDefault="00A17DB0" w:rsidP="002563FE">
            <w:pPr>
              <w:jc w:val="center"/>
              <w:rPr>
                <w:sz w:val="21"/>
                <w:szCs w:val="21"/>
              </w:rPr>
            </w:pPr>
            <w:r w:rsidRPr="00B55541">
              <w:rPr>
                <w:sz w:val="21"/>
                <w:szCs w:val="21"/>
              </w:rPr>
              <w:t>кг</w:t>
            </w:r>
          </w:p>
        </w:tc>
        <w:tc>
          <w:tcPr>
            <w:tcW w:w="362" w:type="pct"/>
          </w:tcPr>
          <w:p w:rsidR="00A17DB0" w:rsidRPr="00B55541" w:rsidRDefault="00A17DB0" w:rsidP="002563FE">
            <w:pPr>
              <w:jc w:val="center"/>
              <w:rPr>
                <w:sz w:val="21"/>
                <w:szCs w:val="21"/>
              </w:rPr>
            </w:pPr>
            <w:r w:rsidRPr="00B55541">
              <w:rPr>
                <w:sz w:val="21"/>
                <w:szCs w:val="21"/>
              </w:rPr>
              <w:t>7</w:t>
            </w:r>
          </w:p>
        </w:tc>
        <w:tc>
          <w:tcPr>
            <w:tcW w:w="409" w:type="pct"/>
          </w:tcPr>
          <w:p w:rsidR="00A17DB0" w:rsidRPr="00B55541" w:rsidRDefault="00A17DB0" w:rsidP="002563FE">
            <w:pPr>
              <w:jc w:val="center"/>
              <w:rPr>
                <w:sz w:val="21"/>
                <w:szCs w:val="21"/>
              </w:rPr>
            </w:pPr>
            <w:r w:rsidRPr="00B55541">
              <w:rPr>
                <w:sz w:val="21"/>
                <w:szCs w:val="21"/>
              </w:rPr>
              <w:t>11 850,00</w:t>
            </w:r>
          </w:p>
        </w:tc>
        <w:tc>
          <w:tcPr>
            <w:tcW w:w="453" w:type="pct"/>
          </w:tcPr>
          <w:p w:rsidR="00A17DB0" w:rsidRPr="00B55541" w:rsidRDefault="00A17DB0" w:rsidP="002563FE">
            <w:pPr>
              <w:jc w:val="center"/>
              <w:rPr>
                <w:sz w:val="21"/>
                <w:szCs w:val="21"/>
              </w:rPr>
            </w:pPr>
            <w:r w:rsidRPr="00B55541">
              <w:rPr>
                <w:sz w:val="21"/>
                <w:szCs w:val="21"/>
              </w:rPr>
              <w:t>82 950,00</w:t>
            </w:r>
          </w:p>
        </w:tc>
        <w:tc>
          <w:tcPr>
            <w:tcW w:w="1134" w:type="pct"/>
          </w:tcPr>
          <w:p w:rsidR="00A17DB0" w:rsidRPr="00F52630" w:rsidRDefault="00A17DB0" w:rsidP="002563FE">
            <w:r w:rsidRPr="00F52630">
              <w:t xml:space="preserve">В течение 15 календарных дней </w:t>
            </w:r>
            <w:proofErr w:type="gramStart"/>
            <w:r w:rsidRPr="00F52630">
              <w:t>с даты заявки</w:t>
            </w:r>
            <w:proofErr w:type="gramEnd"/>
            <w:r w:rsidRPr="00F52630">
              <w:t xml:space="preserve"> заказчика, в количестве по согласованию с заказчиком DDP*</w:t>
            </w:r>
          </w:p>
        </w:tc>
        <w:tc>
          <w:tcPr>
            <w:tcW w:w="663" w:type="pct"/>
          </w:tcPr>
          <w:p w:rsidR="00A17DB0" w:rsidRPr="00F52630" w:rsidRDefault="00A17DB0" w:rsidP="002563FE">
            <w:r w:rsidRPr="00F52630">
              <w:t>СКО, Петропавловск, ул. Сатпаева,3 (Аптека)</w:t>
            </w:r>
          </w:p>
        </w:tc>
      </w:tr>
      <w:tr w:rsidR="00A17DB0" w:rsidRPr="00F52630" w:rsidTr="002563FE">
        <w:trPr>
          <w:trHeight w:val="370"/>
          <w:jc w:val="center"/>
        </w:trPr>
        <w:tc>
          <w:tcPr>
            <w:tcW w:w="209" w:type="pct"/>
          </w:tcPr>
          <w:p w:rsidR="00A17DB0" w:rsidRPr="00B55541" w:rsidRDefault="00A17DB0" w:rsidP="002563FE">
            <w:pPr>
              <w:jc w:val="center"/>
              <w:rPr>
                <w:sz w:val="21"/>
                <w:szCs w:val="21"/>
              </w:rPr>
            </w:pPr>
            <w:r w:rsidRPr="00B55541">
              <w:rPr>
                <w:sz w:val="21"/>
                <w:szCs w:val="21"/>
              </w:rPr>
              <w:t>4</w:t>
            </w:r>
          </w:p>
        </w:tc>
        <w:tc>
          <w:tcPr>
            <w:tcW w:w="591" w:type="pct"/>
          </w:tcPr>
          <w:p w:rsidR="00A17DB0" w:rsidRPr="00B55541" w:rsidRDefault="00A17DB0" w:rsidP="002563FE">
            <w:pPr>
              <w:rPr>
                <w:sz w:val="21"/>
                <w:szCs w:val="21"/>
              </w:rPr>
            </w:pPr>
            <w:r w:rsidRPr="00B55541">
              <w:rPr>
                <w:sz w:val="21"/>
                <w:szCs w:val="21"/>
              </w:rPr>
              <w:t>Ацикловир</w:t>
            </w:r>
          </w:p>
        </w:tc>
        <w:tc>
          <w:tcPr>
            <w:tcW w:w="907" w:type="pct"/>
          </w:tcPr>
          <w:p w:rsidR="00A17DB0" w:rsidRPr="00B55541" w:rsidRDefault="00A17DB0" w:rsidP="002563FE">
            <w:pPr>
              <w:rPr>
                <w:sz w:val="21"/>
                <w:szCs w:val="21"/>
              </w:rPr>
            </w:pPr>
            <w:r w:rsidRPr="00B55541">
              <w:rPr>
                <w:sz w:val="21"/>
                <w:szCs w:val="21"/>
              </w:rPr>
              <w:t>Порошок для приготовления раствора для инъекций 250 мг</w:t>
            </w:r>
          </w:p>
        </w:tc>
        <w:tc>
          <w:tcPr>
            <w:tcW w:w="272" w:type="pct"/>
          </w:tcPr>
          <w:p w:rsidR="00A17DB0" w:rsidRPr="00B55541" w:rsidRDefault="00A17DB0" w:rsidP="002563FE">
            <w:pPr>
              <w:jc w:val="center"/>
              <w:rPr>
                <w:sz w:val="21"/>
                <w:szCs w:val="21"/>
              </w:rPr>
            </w:pPr>
            <w:proofErr w:type="spellStart"/>
            <w:r w:rsidRPr="00B55541">
              <w:rPr>
                <w:sz w:val="21"/>
                <w:szCs w:val="21"/>
              </w:rPr>
              <w:t>фл</w:t>
            </w:r>
            <w:proofErr w:type="spellEnd"/>
          </w:p>
        </w:tc>
        <w:tc>
          <w:tcPr>
            <w:tcW w:w="362" w:type="pct"/>
          </w:tcPr>
          <w:p w:rsidR="00A17DB0" w:rsidRPr="00B55541" w:rsidRDefault="00A17DB0" w:rsidP="002563FE">
            <w:pPr>
              <w:jc w:val="center"/>
              <w:rPr>
                <w:sz w:val="21"/>
                <w:szCs w:val="21"/>
              </w:rPr>
            </w:pPr>
            <w:r w:rsidRPr="00B55541">
              <w:rPr>
                <w:sz w:val="21"/>
                <w:szCs w:val="21"/>
              </w:rPr>
              <w:t>50</w:t>
            </w:r>
          </w:p>
        </w:tc>
        <w:tc>
          <w:tcPr>
            <w:tcW w:w="409" w:type="pct"/>
          </w:tcPr>
          <w:p w:rsidR="00A17DB0" w:rsidRPr="00B55541" w:rsidRDefault="00A17DB0" w:rsidP="002563FE">
            <w:pPr>
              <w:jc w:val="center"/>
              <w:rPr>
                <w:sz w:val="21"/>
                <w:szCs w:val="21"/>
              </w:rPr>
            </w:pPr>
            <w:r w:rsidRPr="00B55541">
              <w:rPr>
                <w:sz w:val="21"/>
                <w:szCs w:val="21"/>
              </w:rPr>
              <w:t>3 371,22</w:t>
            </w:r>
          </w:p>
        </w:tc>
        <w:tc>
          <w:tcPr>
            <w:tcW w:w="453" w:type="pct"/>
          </w:tcPr>
          <w:p w:rsidR="00A17DB0" w:rsidRPr="00B55541" w:rsidRDefault="00A17DB0" w:rsidP="002563FE">
            <w:pPr>
              <w:jc w:val="center"/>
              <w:rPr>
                <w:sz w:val="21"/>
                <w:szCs w:val="21"/>
              </w:rPr>
            </w:pPr>
            <w:r w:rsidRPr="00B55541">
              <w:rPr>
                <w:sz w:val="21"/>
                <w:szCs w:val="21"/>
              </w:rPr>
              <w:t>168 561,00</w:t>
            </w:r>
          </w:p>
        </w:tc>
        <w:tc>
          <w:tcPr>
            <w:tcW w:w="1134" w:type="pct"/>
          </w:tcPr>
          <w:p w:rsidR="00A17DB0" w:rsidRPr="00F52630" w:rsidRDefault="00A17DB0" w:rsidP="002563FE">
            <w:r w:rsidRPr="00F52630">
              <w:t xml:space="preserve">В течение 15 календарных дней </w:t>
            </w:r>
            <w:proofErr w:type="gramStart"/>
            <w:r w:rsidRPr="00F52630">
              <w:t>с даты заявки</w:t>
            </w:r>
            <w:proofErr w:type="gramEnd"/>
            <w:r w:rsidRPr="00F52630">
              <w:t xml:space="preserve"> заказчика, в количестве по согласованию с заказчиком DDP*</w:t>
            </w:r>
          </w:p>
        </w:tc>
        <w:tc>
          <w:tcPr>
            <w:tcW w:w="663" w:type="pct"/>
          </w:tcPr>
          <w:p w:rsidR="00A17DB0" w:rsidRPr="00F52630" w:rsidRDefault="00A17DB0" w:rsidP="002563FE">
            <w:r w:rsidRPr="00F52630">
              <w:t>СКО, Петропавловск, ул. Сатпаева,3 (Аптека)</w:t>
            </w:r>
          </w:p>
        </w:tc>
      </w:tr>
      <w:tr w:rsidR="00A17DB0" w:rsidRPr="00F52630" w:rsidTr="002563FE">
        <w:trPr>
          <w:trHeight w:val="370"/>
          <w:jc w:val="center"/>
        </w:trPr>
        <w:tc>
          <w:tcPr>
            <w:tcW w:w="209" w:type="pct"/>
            <w:vAlign w:val="center"/>
          </w:tcPr>
          <w:p w:rsidR="00A17DB0" w:rsidRPr="00F52630" w:rsidRDefault="00A17DB0" w:rsidP="002563FE">
            <w:pPr>
              <w:jc w:val="center"/>
            </w:pPr>
          </w:p>
        </w:tc>
        <w:tc>
          <w:tcPr>
            <w:tcW w:w="591" w:type="pct"/>
            <w:vAlign w:val="center"/>
          </w:tcPr>
          <w:p w:rsidR="00A17DB0" w:rsidRPr="00F52630" w:rsidRDefault="00A17DB0" w:rsidP="002563FE">
            <w:pPr>
              <w:jc w:val="center"/>
            </w:pPr>
            <w:r w:rsidRPr="00F52630">
              <w:t>ИТОГО</w:t>
            </w:r>
          </w:p>
        </w:tc>
        <w:tc>
          <w:tcPr>
            <w:tcW w:w="2403" w:type="pct"/>
            <w:gridSpan w:val="5"/>
            <w:vAlign w:val="center"/>
          </w:tcPr>
          <w:p w:rsidR="00A17DB0" w:rsidRPr="00B55541" w:rsidRDefault="00A17DB0" w:rsidP="002563FE">
            <w:pPr>
              <w:jc w:val="right"/>
              <w:rPr>
                <w:sz w:val="21"/>
                <w:szCs w:val="21"/>
              </w:rPr>
            </w:pPr>
            <w:r w:rsidRPr="00B55541">
              <w:rPr>
                <w:sz w:val="21"/>
                <w:szCs w:val="21"/>
              </w:rPr>
              <w:t>1 508 711,00</w:t>
            </w:r>
          </w:p>
        </w:tc>
        <w:tc>
          <w:tcPr>
            <w:tcW w:w="1134" w:type="pct"/>
            <w:vAlign w:val="center"/>
          </w:tcPr>
          <w:p w:rsidR="00A17DB0" w:rsidRPr="00F52630" w:rsidRDefault="00A17DB0" w:rsidP="002563FE">
            <w:pPr>
              <w:jc w:val="center"/>
            </w:pPr>
          </w:p>
        </w:tc>
        <w:tc>
          <w:tcPr>
            <w:tcW w:w="663" w:type="pct"/>
            <w:vAlign w:val="center"/>
          </w:tcPr>
          <w:p w:rsidR="00A17DB0" w:rsidRPr="00F52630" w:rsidRDefault="00A17DB0" w:rsidP="002563FE">
            <w:pPr>
              <w:jc w:val="center"/>
            </w:pPr>
          </w:p>
        </w:tc>
      </w:tr>
    </w:tbl>
    <w:p w:rsidR="00242EAD" w:rsidRPr="00E627DE" w:rsidRDefault="00242EAD" w:rsidP="006C478D">
      <w:pPr>
        <w:jc w:val="center"/>
        <w:rPr>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Сведения о потенциальных поставщиках представивших ценовые предложения</w:t>
      </w:r>
    </w:p>
    <w:p w:rsidR="008C4E41" w:rsidRPr="00CE1A98"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899"/>
        <w:gridCol w:w="1982"/>
        <w:gridCol w:w="6238"/>
        <w:gridCol w:w="2137"/>
      </w:tblGrid>
      <w:tr w:rsidR="00174EF1" w:rsidRPr="00E627DE" w:rsidTr="005A75BC">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62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97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677"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62098B" w:rsidRPr="00E627DE" w:rsidTr="005A75BC">
        <w:trPr>
          <w:jc w:val="center"/>
        </w:trPr>
        <w:tc>
          <w:tcPr>
            <w:tcW w:w="167" w:type="pct"/>
            <w:vAlign w:val="center"/>
          </w:tcPr>
          <w:p w:rsidR="0062098B" w:rsidRDefault="00E328CA" w:rsidP="00210926">
            <w:pPr>
              <w:jc w:val="center"/>
              <w:rPr>
                <w:sz w:val="24"/>
                <w:szCs w:val="24"/>
              </w:rPr>
            </w:pPr>
            <w:r>
              <w:rPr>
                <w:sz w:val="24"/>
                <w:szCs w:val="24"/>
              </w:rPr>
              <w:t>1</w:t>
            </w:r>
          </w:p>
        </w:tc>
        <w:tc>
          <w:tcPr>
            <w:tcW w:w="1552" w:type="pct"/>
            <w:vAlign w:val="center"/>
          </w:tcPr>
          <w:p w:rsidR="0062098B" w:rsidRDefault="000A6BB3" w:rsidP="00B07467">
            <w:pPr>
              <w:rPr>
                <w:sz w:val="22"/>
                <w:szCs w:val="22"/>
              </w:rPr>
            </w:pPr>
            <w:r>
              <w:rPr>
                <w:sz w:val="22"/>
                <w:szCs w:val="22"/>
              </w:rPr>
              <w:t>ТОО «</w:t>
            </w:r>
            <w:proofErr w:type="spellStart"/>
            <w:r>
              <w:rPr>
                <w:sz w:val="22"/>
                <w:szCs w:val="22"/>
              </w:rPr>
              <w:t>Арша</w:t>
            </w:r>
            <w:proofErr w:type="spellEnd"/>
            <w:r>
              <w:rPr>
                <w:sz w:val="22"/>
                <w:szCs w:val="22"/>
              </w:rPr>
              <w:t>»</w:t>
            </w:r>
          </w:p>
        </w:tc>
        <w:tc>
          <w:tcPr>
            <w:tcW w:w="628" w:type="pct"/>
            <w:vAlign w:val="center"/>
          </w:tcPr>
          <w:p w:rsidR="0062098B" w:rsidRPr="00716649" w:rsidRDefault="000A6BB3" w:rsidP="00E112E0">
            <w:pPr>
              <w:autoSpaceDE w:val="0"/>
              <w:autoSpaceDN w:val="0"/>
              <w:adjustRightInd w:val="0"/>
              <w:jc w:val="center"/>
              <w:rPr>
                <w:sz w:val="22"/>
                <w:szCs w:val="22"/>
              </w:rPr>
            </w:pPr>
            <w:r>
              <w:rPr>
                <w:sz w:val="22"/>
                <w:szCs w:val="22"/>
              </w:rPr>
              <w:t>940340000203</w:t>
            </w:r>
          </w:p>
        </w:tc>
        <w:tc>
          <w:tcPr>
            <w:tcW w:w="1976" w:type="pct"/>
            <w:vAlign w:val="center"/>
          </w:tcPr>
          <w:p w:rsidR="0062098B" w:rsidRDefault="000A6BB3" w:rsidP="00411090">
            <w:pPr>
              <w:autoSpaceDE w:val="0"/>
              <w:autoSpaceDN w:val="0"/>
              <w:adjustRightInd w:val="0"/>
              <w:rPr>
                <w:sz w:val="22"/>
                <w:szCs w:val="22"/>
              </w:rPr>
            </w:pPr>
            <w:r>
              <w:rPr>
                <w:sz w:val="22"/>
                <w:szCs w:val="22"/>
              </w:rPr>
              <w:t xml:space="preserve">РК, </w:t>
            </w:r>
            <w:proofErr w:type="spellStart"/>
            <w:r>
              <w:rPr>
                <w:sz w:val="22"/>
                <w:szCs w:val="22"/>
              </w:rPr>
              <w:t>Акмолинская</w:t>
            </w:r>
            <w:proofErr w:type="spellEnd"/>
            <w:r>
              <w:rPr>
                <w:sz w:val="22"/>
                <w:szCs w:val="22"/>
              </w:rPr>
              <w:t xml:space="preserve"> </w:t>
            </w:r>
            <w:proofErr w:type="spellStart"/>
            <w:r>
              <w:rPr>
                <w:sz w:val="22"/>
                <w:szCs w:val="22"/>
              </w:rPr>
              <w:t>обл</w:t>
            </w:r>
            <w:proofErr w:type="spellEnd"/>
            <w:r>
              <w:rPr>
                <w:sz w:val="22"/>
                <w:szCs w:val="22"/>
              </w:rPr>
              <w:t xml:space="preserve">, </w:t>
            </w:r>
            <w:proofErr w:type="spellStart"/>
            <w:r>
              <w:rPr>
                <w:sz w:val="22"/>
                <w:szCs w:val="22"/>
              </w:rPr>
              <w:t>г</w:t>
            </w:r>
            <w:proofErr w:type="gramStart"/>
            <w:r>
              <w:rPr>
                <w:sz w:val="22"/>
                <w:szCs w:val="22"/>
              </w:rPr>
              <w:t>.К</w:t>
            </w:r>
            <w:proofErr w:type="gramEnd"/>
            <w:r>
              <w:rPr>
                <w:sz w:val="22"/>
                <w:szCs w:val="22"/>
              </w:rPr>
              <w:t>окшетау</w:t>
            </w:r>
            <w:proofErr w:type="spellEnd"/>
            <w:r>
              <w:rPr>
                <w:sz w:val="22"/>
                <w:szCs w:val="22"/>
              </w:rPr>
              <w:t xml:space="preserve">, </w:t>
            </w:r>
            <w:proofErr w:type="spellStart"/>
            <w:r>
              <w:rPr>
                <w:sz w:val="22"/>
                <w:szCs w:val="22"/>
              </w:rPr>
              <w:t>мкр</w:t>
            </w:r>
            <w:proofErr w:type="spellEnd"/>
            <w:r>
              <w:rPr>
                <w:sz w:val="22"/>
                <w:szCs w:val="22"/>
              </w:rPr>
              <w:t>. Васильковский, 12 «а»</w:t>
            </w:r>
          </w:p>
        </w:tc>
        <w:tc>
          <w:tcPr>
            <w:tcW w:w="677" w:type="pct"/>
            <w:vAlign w:val="center"/>
          </w:tcPr>
          <w:p w:rsidR="00B07467" w:rsidRPr="00716649" w:rsidRDefault="00434B5E" w:rsidP="00B07467">
            <w:pPr>
              <w:autoSpaceDE w:val="0"/>
              <w:autoSpaceDN w:val="0"/>
              <w:adjustRightInd w:val="0"/>
              <w:jc w:val="center"/>
              <w:rPr>
                <w:bCs/>
                <w:sz w:val="22"/>
                <w:szCs w:val="22"/>
              </w:rPr>
            </w:pPr>
            <w:r>
              <w:rPr>
                <w:bCs/>
                <w:sz w:val="22"/>
                <w:szCs w:val="22"/>
              </w:rPr>
              <w:t>2</w:t>
            </w:r>
            <w:r w:rsidR="000A6BB3">
              <w:rPr>
                <w:bCs/>
                <w:sz w:val="22"/>
                <w:szCs w:val="22"/>
              </w:rPr>
              <w:t>2</w:t>
            </w:r>
            <w:r w:rsidR="00B07467" w:rsidRPr="00716649">
              <w:rPr>
                <w:bCs/>
                <w:sz w:val="22"/>
                <w:szCs w:val="22"/>
              </w:rPr>
              <w:t>.02.2023г.</w:t>
            </w:r>
          </w:p>
          <w:p w:rsidR="0062098B" w:rsidRPr="00716649" w:rsidRDefault="00B07467" w:rsidP="000A6BB3">
            <w:pPr>
              <w:autoSpaceDE w:val="0"/>
              <w:autoSpaceDN w:val="0"/>
              <w:adjustRightInd w:val="0"/>
              <w:jc w:val="center"/>
              <w:rPr>
                <w:bCs/>
                <w:sz w:val="22"/>
                <w:szCs w:val="22"/>
              </w:rPr>
            </w:pPr>
            <w:r w:rsidRPr="00716649">
              <w:rPr>
                <w:bCs/>
                <w:sz w:val="22"/>
                <w:szCs w:val="22"/>
              </w:rPr>
              <w:t>1</w:t>
            </w:r>
            <w:r w:rsidR="000A6BB3">
              <w:rPr>
                <w:bCs/>
                <w:sz w:val="22"/>
                <w:szCs w:val="22"/>
              </w:rPr>
              <w:t>4</w:t>
            </w:r>
            <w:r w:rsidRPr="00716649">
              <w:rPr>
                <w:bCs/>
                <w:sz w:val="22"/>
                <w:szCs w:val="22"/>
              </w:rPr>
              <w:t>:</w:t>
            </w:r>
            <w:r w:rsidR="000A6BB3">
              <w:rPr>
                <w:bCs/>
                <w:sz w:val="22"/>
                <w:szCs w:val="22"/>
              </w:rPr>
              <w:t>0</w:t>
            </w:r>
            <w:r w:rsidR="00EB13AD">
              <w:rPr>
                <w:bCs/>
                <w:sz w:val="22"/>
                <w:szCs w:val="22"/>
              </w:rPr>
              <w:t>0</w:t>
            </w:r>
            <w:r w:rsidRPr="00716649">
              <w:rPr>
                <w:bCs/>
                <w:sz w:val="22"/>
                <w:szCs w:val="22"/>
              </w:rPr>
              <w:t xml:space="preserve"> мин</w:t>
            </w:r>
          </w:p>
        </w:tc>
      </w:tr>
      <w:tr w:rsidR="009F25AF" w:rsidRPr="00E627DE" w:rsidTr="005A75BC">
        <w:trPr>
          <w:jc w:val="center"/>
        </w:trPr>
        <w:tc>
          <w:tcPr>
            <w:tcW w:w="167" w:type="pct"/>
            <w:vAlign w:val="center"/>
          </w:tcPr>
          <w:p w:rsidR="009F25AF" w:rsidRDefault="009F25AF" w:rsidP="00210926">
            <w:pPr>
              <w:jc w:val="center"/>
              <w:rPr>
                <w:sz w:val="24"/>
                <w:szCs w:val="24"/>
              </w:rPr>
            </w:pPr>
            <w:r>
              <w:rPr>
                <w:sz w:val="24"/>
                <w:szCs w:val="24"/>
              </w:rPr>
              <w:t>2</w:t>
            </w:r>
          </w:p>
        </w:tc>
        <w:tc>
          <w:tcPr>
            <w:tcW w:w="1552" w:type="pct"/>
            <w:vAlign w:val="center"/>
          </w:tcPr>
          <w:p w:rsidR="009F25AF" w:rsidRDefault="009F25AF" w:rsidP="00B07467">
            <w:pPr>
              <w:rPr>
                <w:sz w:val="22"/>
                <w:szCs w:val="22"/>
              </w:rPr>
            </w:pPr>
            <w:r>
              <w:rPr>
                <w:sz w:val="22"/>
                <w:szCs w:val="22"/>
              </w:rPr>
              <w:t>СКФ ТОО «Казахская Фармацевтическая Компания «МЕДСЕРВИС ПЛЮС»</w:t>
            </w:r>
          </w:p>
        </w:tc>
        <w:tc>
          <w:tcPr>
            <w:tcW w:w="628" w:type="pct"/>
            <w:vAlign w:val="center"/>
          </w:tcPr>
          <w:p w:rsidR="009F25AF" w:rsidRPr="00716649" w:rsidRDefault="009F25AF" w:rsidP="00E112E0">
            <w:pPr>
              <w:autoSpaceDE w:val="0"/>
              <w:autoSpaceDN w:val="0"/>
              <w:adjustRightInd w:val="0"/>
              <w:jc w:val="center"/>
              <w:rPr>
                <w:sz w:val="22"/>
                <w:szCs w:val="22"/>
              </w:rPr>
            </w:pPr>
            <w:r>
              <w:rPr>
                <w:sz w:val="22"/>
                <w:szCs w:val="22"/>
              </w:rPr>
              <w:t>041041000936</w:t>
            </w:r>
          </w:p>
        </w:tc>
        <w:tc>
          <w:tcPr>
            <w:tcW w:w="1976" w:type="pct"/>
            <w:vAlign w:val="center"/>
          </w:tcPr>
          <w:p w:rsidR="009F25AF" w:rsidRDefault="009F25AF" w:rsidP="00411090">
            <w:pPr>
              <w:autoSpaceDE w:val="0"/>
              <w:autoSpaceDN w:val="0"/>
              <w:adjustRightInd w:val="0"/>
              <w:rPr>
                <w:sz w:val="22"/>
                <w:szCs w:val="22"/>
              </w:rPr>
            </w:pPr>
            <w:r>
              <w:rPr>
                <w:sz w:val="22"/>
                <w:szCs w:val="22"/>
              </w:rPr>
              <w:t>РК, СКО, г. Петропавловск, ул. Жамбыла,123</w:t>
            </w:r>
          </w:p>
        </w:tc>
        <w:tc>
          <w:tcPr>
            <w:tcW w:w="677" w:type="pct"/>
            <w:vAlign w:val="center"/>
          </w:tcPr>
          <w:p w:rsidR="009F25AF" w:rsidRPr="00716649" w:rsidRDefault="009F25AF" w:rsidP="002563FE">
            <w:pPr>
              <w:autoSpaceDE w:val="0"/>
              <w:autoSpaceDN w:val="0"/>
              <w:adjustRightInd w:val="0"/>
              <w:jc w:val="center"/>
              <w:rPr>
                <w:bCs/>
                <w:sz w:val="22"/>
                <w:szCs w:val="22"/>
              </w:rPr>
            </w:pPr>
            <w:r>
              <w:rPr>
                <w:bCs/>
                <w:sz w:val="22"/>
                <w:szCs w:val="22"/>
              </w:rPr>
              <w:t>22</w:t>
            </w:r>
            <w:r w:rsidRPr="00716649">
              <w:rPr>
                <w:bCs/>
                <w:sz w:val="22"/>
                <w:szCs w:val="22"/>
              </w:rPr>
              <w:t>.02.2023г.</w:t>
            </w:r>
          </w:p>
          <w:p w:rsidR="009F25AF" w:rsidRPr="00716649" w:rsidRDefault="009F25AF" w:rsidP="009F25AF">
            <w:pPr>
              <w:autoSpaceDE w:val="0"/>
              <w:autoSpaceDN w:val="0"/>
              <w:adjustRightInd w:val="0"/>
              <w:jc w:val="center"/>
              <w:rPr>
                <w:bCs/>
                <w:sz w:val="22"/>
                <w:szCs w:val="22"/>
              </w:rPr>
            </w:pPr>
            <w:r w:rsidRPr="00716649">
              <w:rPr>
                <w:bCs/>
                <w:sz w:val="22"/>
                <w:szCs w:val="22"/>
              </w:rPr>
              <w:t>1</w:t>
            </w:r>
            <w:r>
              <w:rPr>
                <w:bCs/>
                <w:sz w:val="22"/>
                <w:szCs w:val="22"/>
              </w:rPr>
              <w:t>6</w:t>
            </w:r>
            <w:r w:rsidRPr="00716649">
              <w:rPr>
                <w:bCs/>
                <w:sz w:val="22"/>
                <w:szCs w:val="22"/>
              </w:rPr>
              <w:t>:</w:t>
            </w:r>
            <w:r>
              <w:rPr>
                <w:bCs/>
                <w:sz w:val="22"/>
                <w:szCs w:val="22"/>
              </w:rPr>
              <w:t>03</w:t>
            </w:r>
            <w:r w:rsidRPr="00716649">
              <w:rPr>
                <w:bCs/>
                <w:sz w:val="22"/>
                <w:szCs w:val="22"/>
              </w:rPr>
              <w:t xml:space="preserve"> мин</w:t>
            </w:r>
          </w:p>
        </w:tc>
      </w:tr>
      <w:tr w:rsidR="0075309F" w:rsidRPr="00E627DE" w:rsidTr="005A75BC">
        <w:trPr>
          <w:jc w:val="center"/>
        </w:trPr>
        <w:tc>
          <w:tcPr>
            <w:tcW w:w="167" w:type="pct"/>
            <w:vAlign w:val="center"/>
          </w:tcPr>
          <w:p w:rsidR="0075309F" w:rsidRDefault="002168C4" w:rsidP="00210926">
            <w:pPr>
              <w:jc w:val="center"/>
              <w:rPr>
                <w:sz w:val="24"/>
                <w:szCs w:val="24"/>
              </w:rPr>
            </w:pPr>
            <w:r>
              <w:rPr>
                <w:sz w:val="24"/>
                <w:szCs w:val="24"/>
              </w:rPr>
              <w:t>3</w:t>
            </w:r>
          </w:p>
        </w:tc>
        <w:tc>
          <w:tcPr>
            <w:tcW w:w="1552" w:type="pct"/>
            <w:vAlign w:val="center"/>
          </w:tcPr>
          <w:p w:rsidR="0075309F" w:rsidRDefault="00411090" w:rsidP="00B07467">
            <w:pPr>
              <w:rPr>
                <w:sz w:val="22"/>
                <w:szCs w:val="22"/>
              </w:rPr>
            </w:pPr>
            <w:r>
              <w:rPr>
                <w:sz w:val="22"/>
                <w:szCs w:val="22"/>
              </w:rPr>
              <w:t>ТОО «</w:t>
            </w:r>
            <w:proofErr w:type="spellStart"/>
            <w:r>
              <w:rPr>
                <w:sz w:val="22"/>
                <w:szCs w:val="22"/>
              </w:rPr>
              <w:t>Инвира</w:t>
            </w:r>
            <w:proofErr w:type="spellEnd"/>
            <w:r>
              <w:rPr>
                <w:sz w:val="22"/>
                <w:szCs w:val="22"/>
              </w:rPr>
              <w:t>»</w:t>
            </w:r>
          </w:p>
        </w:tc>
        <w:tc>
          <w:tcPr>
            <w:tcW w:w="628" w:type="pct"/>
            <w:vAlign w:val="center"/>
          </w:tcPr>
          <w:p w:rsidR="0075309F" w:rsidRPr="00716649" w:rsidRDefault="00741F76" w:rsidP="00E112E0">
            <w:pPr>
              <w:autoSpaceDE w:val="0"/>
              <w:autoSpaceDN w:val="0"/>
              <w:adjustRightInd w:val="0"/>
              <w:jc w:val="center"/>
              <w:rPr>
                <w:sz w:val="22"/>
                <w:szCs w:val="22"/>
              </w:rPr>
            </w:pPr>
            <w:r>
              <w:rPr>
                <w:sz w:val="22"/>
                <w:szCs w:val="22"/>
              </w:rPr>
              <w:t>160140011042</w:t>
            </w:r>
          </w:p>
        </w:tc>
        <w:tc>
          <w:tcPr>
            <w:tcW w:w="1976" w:type="pct"/>
            <w:vAlign w:val="center"/>
          </w:tcPr>
          <w:p w:rsidR="0075309F" w:rsidRDefault="00411090" w:rsidP="00411090">
            <w:pPr>
              <w:autoSpaceDE w:val="0"/>
              <w:autoSpaceDN w:val="0"/>
              <w:adjustRightInd w:val="0"/>
              <w:rPr>
                <w:sz w:val="22"/>
                <w:szCs w:val="22"/>
              </w:rPr>
            </w:pPr>
            <w:r>
              <w:rPr>
                <w:sz w:val="22"/>
                <w:szCs w:val="22"/>
              </w:rPr>
              <w:t xml:space="preserve">РК, СКО, г. Петропавловск, ул. </w:t>
            </w:r>
            <w:proofErr w:type="spellStart"/>
            <w:r>
              <w:rPr>
                <w:sz w:val="22"/>
                <w:szCs w:val="22"/>
              </w:rPr>
              <w:t>Н.Назарбаева</w:t>
            </w:r>
            <w:proofErr w:type="spellEnd"/>
            <w:r>
              <w:rPr>
                <w:sz w:val="22"/>
                <w:szCs w:val="22"/>
              </w:rPr>
              <w:t>, 103А оф 4</w:t>
            </w:r>
          </w:p>
        </w:tc>
        <w:tc>
          <w:tcPr>
            <w:tcW w:w="677" w:type="pct"/>
            <w:vAlign w:val="center"/>
          </w:tcPr>
          <w:p w:rsidR="00411090" w:rsidRPr="00716649" w:rsidRDefault="00411090" w:rsidP="00411090">
            <w:pPr>
              <w:autoSpaceDE w:val="0"/>
              <w:autoSpaceDN w:val="0"/>
              <w:adjustRightInd w:val="0"/>
              <w:jc w:val="center"/>
              <w:rPr>
                <w:bCs/>
                <w:sz w:val="22"/>
                <w:szCs w:val="22"/>
              </w:rPr>
            </w:pPr>
            <w:r>
              <w:rPr>
                <w:bCs/>
                <w:sz w:val="22"/>
                <w:szCs w:val="22"/>
              </w:rPr>
              <w:t>23</w:t>
            </w:r>
            <w:r w:rsidRPr="00716649">
              <w:rPr>
                <w:bCs/>
                <w:sz w:val="22"/>
                <w:szCs w:val="22"/>
              </w:rPr>
              <w:t>.02.2023г.</w:t>
            </w:r>
          </w:p>
          <w:p w:rsidR="0075309F" w:rsidRDefault="00411090" w:rsidP="00411090">
            <w:pPr>
              <w:autoSpaceDE w:val="0"/>
              <w:autoSpaceDN w:val="0"/>
              <w:adjustRightInd w:val="0"/>
              <w:jc w:val="center"/>
              <w:rPr>
                <w:bCs/>
                <w:sz w:val="22"/>
                <w:szCs w:val="22"/>
              </w:rPr>
            </w:pPr>
            <w:r w:rsidRPr="00716649">
              <w:rPr>
                <w:bCs/>
                <w:sz w:val="22"/>
                <w:szCs w:val="22"/>
              </w:rPr>
              <w:t>1</w:t>
            </w:r>
            <w:r>
              <w:rPr>
                <w:bCs/>
                <w:sz w:val="22"/>
                <w:szCs w:val="22"/>
              </w:rPr>
              <w:t>0</w:t>
            </w:r>
            <w:r w:rsidRPr="00716649">
              <w:rPr>
                <w:bCs/>
                <w:sz w:val="22"/>
                <w:szCs w:val="22"/>
              </w:rPr>
              <w:t>:</w:t>
            </w:r>
            <w:r>
              <w:rPr>
                <w:bCs/>
                <w:sz w:val="22"/>
                <w:szCs w:val="22"/>
              </w:rPr>
              <w:t>28</w:t>
            </w:r>
            <w:r w:rsidRPr="00716649">
              <w:rPr>
                <w:bCs/>
                <w:sz w:val="22"/>
                <w:szCs w:val="22"/>
              </w:rPr>
              <w:t xml:space="preserve"> мин</w:t>
            </w:r>
          </w:p>
        </w:tc>
      </w:tr>
      <w:tr w:rsidR="0075309F" w:rsidRPr="00E627DE" w:rsidTr="005A75BC">
        <w:trPr>
          <w:jc w:val="center"/>
        </w:trPr>
        <w:tc>
          <w:tcPr>
            <w:tcW w:w="167" w:type="pct"/>
            <w:vAlign w:val="center"/>
          </w:tcPr>
          <w:p w:rsidR="0075309F" w:rsidRDefault="00B03A26" w:rsidP="00210926">
            <w:pPr>
              <w:jc w:val="center"/>
              <w:rPr>
                <w:sz w:val="24"/>
                <w:szCs w:val="24"/>
              </w:rPr>
            </w:pPr>
            <w:r>
              <w:rPr>
                <w:sz w:val="24"/>
                <w:szCs w:val="24"/>
              </w:rPr>
              <w:t>4</w:t>
            </w:r>
          </w:p>
        </w:tc>
        <w:tc>
          <w:tcPr>
            <w:tcW w:w="1552" w:type="pct"/>
            <w:vAlign w:val="center"/>
          </w:tcPr>
          <w:p w:rsidR="0075309F" w:rsidRDefault="00B03A26" w:rsidP="00B07467">
            <w:pPr>
              <w:rPr>
                <w:sz w:val="22"/>
                <w:szCs w:val="22"/>
              </w:rPr>
            </w:pPr>
            <w:r>
              <w:rPr>
                <w:sz w:val="22"/>
                <w:szCs w:val="22"/>
              </w:rPr>
              <w:t>ТОО «РОСФАРМА»</w:t>
            </w:r>
          </w:p>
        </w:tc>
        <w:tc>
          <w:tcPr>
            <w:tcW w:w="628" w:type="pct"/>
            <w:vAlign w:val="center"/>
          </w:tcPr>
          <w:p w:rsidR="0075309F" w:rsidRPr="00716649" w:rsidRDefault="004E0401" w:rsidP="00E112E0">
            <w:pPr>
              <w:autoSpaceDE w:val="0"/>
              <w:autoSpaceDN w:val="0"/>
              <w:adjustRightInd w:val="0"/>
              <w:jc w:val="center"/>
              <w:rPr>
                <w:sz w:val="22"/>
                <w:szCs w:val="22"/>
              </w:rPr>
            </w:pPr>
            <w:r>
              <w:rPr>
                <w:sz w:val="22"/>
                <w:szCs w:val="22"/>
              </w:rPr>
              <w:t>161140030623</w:t>
            </w:r>
          </w:p>
        </w:tc>
        <w:tc>
          <w:tcPr>
            <w:tcW w:w="1976" w:type="pct"/>
            <w:vAlign w:val="center"/>
          </w:tcPr>
          <w:p w:rsidR="0075309F" w:rsidRDefault="00B03A26" w:rsidP="00B03A26">
            <w:pPr>
              <w:autoSpaceDE w:val="0"/>
              <w:autoSpaceDN w:val="0"/>
              <w:adjustRightInd w:val="0"/>
              <w:rPr>
                <w:sz w:val="22"/>
                <w:szCs w:val="22"/>
              </w:rPr>
            </w:pPr>
            <w:r>
              <w:rPr>
                <w:sz w:val="22"/>
                <w:szCs w:val="22"/>
              </w:rPr>
              <w:t xml:space="preserve">РК, г. Астана, пер. </w:t>
            </w:r>
            <w:proofErr w:type="spellStart"/>
            <w:r>
              <w:rPr>
                <w:sz w:val="22"/>
                <w:szCs w:val="22"/>
              </w:rPr>
              <w:t>Шынтас</w:t>
            </w:r>
            <w:proofErr w:type="spellEnd"/>
            <w:r>
              <w:rPr>
                <w:sz w:val="22"/>
                <w:szCs w:val="22"/>
              </w:rPr>
              <w:t xml:space="preserve"> 2/1</w:t>
            </w:r>
          </w:p>
        </w:tc>
        <w:tc>
          <w:tcPr>
            <w:tcW w:w="677" w:type="pct"/>
            <w:vAlign w:val="center"/>
          </w:tcPr>
          <w:p w:rsidR="00411090" w:rsidRPr="00716649" w:rsidRDefault="00411090" w:rsidP="00411090">
            <w:pPr>
              <w:autoSpaceDE w:val="0"/>
              <w:autoSpaceDN w:val="0"/>
              <w:adjustRightInd w:val="0"/>
              <w:jc w:val="center"/>
              <w:rPr>
                <w:bCs/>
                <w:sz w:val="22"/>
                <w:szCs w:val="22"/>
              </w:rPr>
            </w:pPr>
            <w:r>
              <w:rPr>
                <w:bCs/>
                <w:sz w:val="22"/>
                <w:szCs w:val="22"/>
              </w:rPr>
              <w:t>2</w:t>
            </w:r>
            <w:r w:rsidR="00B03A26">
              <w:rPr>
                <w:bCs/>
                <w:sz w:val="22"/>
                <w:szCs w:val="22"/>
              </w:rPr>
              <w:t>7</w:t>
            </w:r>
            <w:r w:rsidRPr="00716649">
              <w:rPr>
                <w:bCs/>
                <w:sz w:val="22"/>
                <w:szCs w:val="22"/>
              </w:rPr>
              <w:t>.02.2023г.</w:t>
            </w:r>
          </w:p>
          <w:p w:rsidR="0075309F" w:rsidRDefault="00411090" w:rsidP="00B03A26">
            <w:pPr>
              <w:autoSpaceDE w:val="0"/>
              <w:autoSpaceDN w:val="0"/>
              <w:adjustRightInd w:val="0"/>
              <w:jc w:val="center"/>
              <w:rPr>
                <w:bCs/>
                <w:sz w:val="22"/>
                <w:szCs w:val="22"/>
              </w:rPr>
            </w:pPr>
            <w:r w:rsidRPr="00716649">
              <w:rPr>
                <w:bCs/>
                <w:sz w:val="22"/>
                <w:szCs w:val="22"/>
              </w:rPr>
              <w:lastRenderedPageBreak/>
              <w:t>1</w:t>
            </w:r>
            <w:r w:rsidR="00B03A26">
              <w:rPr>
                <w:bCs/>
                <w:sz w:val="22"/>
                <w:szCs w:val="22"/>
              </w:rPr>
              <w:t>0</w:t>
            </w:r>
            <w:r w:rsidRPr="00716649">
              <w:rPr>
                <w:bCs/>
                <w:sz w:val="22"/>
                <w:szCs w:val="22"/>
              </w:rPr>
              <w:t>:</w:t>
            </w:r>
            <w:r>
              <w:rPr>
                <w:bCs/>
                <w:sz w:val="22"/>
                <w:szCs w:val="22"/>
              </w:rPr>
              <w:t>3</w:t>
            </w:r>
            <w:r w:rsidR="00B03A26">
              <w:rPr>
                <w:bCs/>
                <w:sz w:val="22"/>
                <w:szCs w:val="22"/>
              </w:rPr>
              <w:t>0</w:t>
            </w:r>
            <w:r w:rsidRPr="00716649">
              <w:rPr>
                <w:bCs/>
                <w:sz w:val="22"/>
                <w:szCs w:val="22"/>
              </w:rPr>
              <w:t xml:space="preserve"> мин</w:t>
            </w:r>
          </w:p>
        </w:tc>
      </w:tr>
      <w:tr w:rsidR="0075309F" w:rsidRPr="00E627DE" w:rsidTr="005A75BC">
        <w:trPr>
          <w:jc w:val="center"/>
        </w:trPr>
        <w:tc>
          <w:tcPr>
            <w:tcW w:w="167" w:type="pct"/>
            <w:vAlign w:val="center"/>
          </w:tcPr>
          <w:p w:rsidR="0075309F" w:rsidRDefault="00010C10" w:rsidP="00210926">
            <w:pPr>
              <w:jc w:val="center"/>
              <w:rPr>
                <w:sz w:val="24"/>
                <w:szCs w:val="24"/>
              </w:rPr>
            </w:pPr>
            <w:r>
              <w:rPr>
                <w:sz w:val="24"/>
                <w:szCs w:val="24"/>
              </w:rPr>
              <w:lastRenderedPageBreak/>
              <w:t>5</w:t>
            </w:r>
          </w:p>
        </w:tc>
        <w:tc>
          <w:tcPr>
            <w:tcW w:w="1552" w:type="pct"/>
            <w:vAlign w:val="center"/>
          </w:tcPr>
          <w:p w:rsidR="0075309F" w:rsidRPr="00010C10" w:rsidRDefault="00010C10" w:rsidP="00B07467">
            <w:pPr>
              <w:rPr>
                <w:sz w:val="22"/>
                <w:szCs w:val="22"/>
                <w:lang w:val="en-US"/>
              </w:rPr>
            </w:pPr>
            <w:r>
              <w:rPr>
                <w:sz w:val="22"/>
                <w:szCs w:val="22"/>
              </w:rPr>
              <w:t>ТОО</w:t>
            </w:r>
            <w:r w:rsidRPr="00010C10">
              <w:rPr>
                <w:sz w:val="22"/>
                <w:szCs w:val="22"/>
                <w:lang w:val="en-US"/>
              </w:rPr>
              <w:t xml:space="preserve"> «</w:t>
            </w:r>
            <w:r>
              <w:rPr>
                <w:sz w:val="22"/>
                <w:szCs w:val="22"/>
                <w:lang w:val="en-US"/>
              </w:rPr>
              <w:t>GALAXY  INTERNATIONAL</w:t>
            </w:r>
            <w:r w:rsidRPr="00010C10">
              <w:rPr>
                <w:sz w:val="22"/>
                <w:szCs w:val="22"/>
                <w:lang w:val="en-US"/>
              </w:rPr>
              <w:t xml:space="preserve"> (</w:t>
            </w:r>
            <w:r>
              <w:rPr>
                <w:sz w:val="22"/>
                <w:szCs w:val="22"/>
              </w:rPr>
              <w:t>ГАЛАКСИ</w:t>
            </w:r>
            <w:r w:rsidRPr="00010C10">
              <w:rPr>
                <w:sz w:val="22"/>
                <w:szCs w:val="22"/>
                <w:lang w:val="en-US"/>
              </w:rPr>
              <w:t xml:space="preserve"> </w:t>
            </w:r>
            <w:r>
              <w:rPr>
                <w:sz w:val="22"/>
                <w:szCs w:val="22"/>
              </w:rPr>
              <w:t>ИНТЕРНЭШНЛ</w:t>
            </w:r>
            <w:r w:rsidRPr="00010C10">
              <w:rPr>
                <w:sz w:val="22"/>
                <w:szCs w:val="22"/>
                <w:lang w:val="en-US"/>
              </w:rPr>
              <w:t>)»</w:t>
            </w:r>
          </w:p>
        </w:tc>
        <w:tc>
          <w:tcPr>
            <w:tcW w:w="628" w:type="pct"/>
            <w:vAlign w:val="center"/>
          </w:tcPr>
          <w:p w:rsidR="0075309F" w:rsidRPr="00B34B9F" w:rsidRDefault="00B34B9F" w:rsidP="00E112E0">
            <w:pPr>
              <w:autoSpaceDE w:val="0"/>
              <w:autoSpaceDN w:val="0"/>
              <w:adjustRightInd w:val="0"/>
              <w:jc w:val="center"/>
              <w:rPr>
                <w:sz w:val="22"/>
                <w:szCs w:val="22"/>
              </w:rPr>
            </w:pPr>
            <w:r>
              <w:rPr>
                <w:sz w:val="22"/>
                <w:szCs w:val="22"/>
              </w:rPr>
              <w:t>140640010145</w:t>
            </w:r>
          </w:p>
        </w:tc>
        <w:tc>
          <w:tcPr>
            <w:tcW w:w="1976" w:type="pct"/>
            <w:vAlign w:val="center"/>
          </w:tcPr>
          <w:p w:rsidR="0075309F" w:rsidRPr="00B34B9F" w:rsidRDefault="00B34B9F" w:rsidP="0087367E">
            <w:pPr>
              <w:autoSpaceDE w:val="0"/>
              <w:autoSpaceDN w:val="0"/>
              <w:adjustRightInd w:val="0"/>
              <w:rPr>
                <w:sz w:val="22"/>
                <w:szCs w:val="22"/>
              </w:rPr>
            </w:pPr>
            <w:r>
              <w:rPr>
                <w:sz w:val="22"/>
                <w:szCs w:val="22"/>
              </w:rPr>
              <w:t xml:space="preserve">РК, г. Алматы, </w:t>
            </w:r>
            <w:proofErr w:type="spellStart"/>
            <w:r>
              <w:rPr>
                <w:sz w:val="22"/>
                <w:szCs w:val="22"/>
              </w:rPr>
              <w:t>мкр</w:t>
            </w:r>
            <w:proofErr w:type="spellEnd"/>
            <w:r>
              <w:rPr>
                <w:sz w:val="22"/>
                <w:szCs w:val="22"/>
              </w:rPr>
              <w:t xml:space="preserve">. </w:t>
            </w:r>
            <w:proofErr w:type="spellStart"/>
            <w:r>
              <w:rPr>
                <w:sz w:val="22"/>
                <w:szCs w:val="22"/>
              </w:rPr>
              <w:t>Ерменсай</w:t>
            </w:r>
            <w:proofErr w:type="spellEnd"/>
            <w:r>
              <w:rPr>
                <w:sz w:val="22"/>
                <w:szCs w:val="22"/>
              </w:rPr>
              <w:t xml:space="preserve">, ул. </w:t>
            </w:r>
            <w:proofErr w:type="spellStart"/>
            <w:r>
              <w:rPr>
                <w:sz w:val="22"/>
                <w:szCs w:val="22"/>
              </w:rPr>
              <w:t>Жангир</w:t>
            </w:r>
            <w:proofErr w:type="spellEnd"/>
            <w:r>
              <w:rPr>
                <w:sz w:val="22"/>
                <w:szCs w:val="22"/>
              </w:rPr>
              <w:t xml:space="preserve"> Хан,91</w:t>
            </w:r>
          </w:p>
        </w:tc>
        <w:tc>
          <w:tcPr>
            <w:tcW w:w="677" w:type="pct"/>
            <w:vAlign w:val="center"/>
          </w:tcPr>
          <w:p w:rsidR="00411090" w:rsidRPr="00716649" w:rsidRDefault="00411090" w:rsidP="00411090">
            <w:pPr>
              <w:autoSpaceDE w:val="0"/>
              <w:autoSpaceDN w:val="0"/>
              <w:adjustRightInd w:val="0"/>
              <w:jc w:val="center"/>
              <w:rPr>
                <w:bCs/>
                <w:sz w:val="22"/>
                <w:szCs w:val="22"/>
              </w:rPr>
            </w:pPr>
            <w:r>
              <w:rPr>
                <w:bCs/>
                <w:sz w:val="22"/>
                <w:szCs w:val="22"/>
              </w:rPr>
              <w:t>2</w:t>
            </w:r>
            <w:r w:rsidR="00B34B9F">
              <w:rPr>
                <w:bCs/>
                <w:sz w:val="22"/>
                <w:szCs w:val="22"/>
              </w:rPr>
              <w:t>7</w:t>
            </w:r>
            <w:r w:rsidRPr="00716649">
              <w:rPr>
                <w:bCs/>
                <w:sz w:val="22"/>
                <w:szCs w:val="22"/>
              </w:rPr>
              <w:t>.02.2023г.</w:t>
            </w:r>
          </w:p>
          <w:p w:rsidR="0075309F" w:rsidRDefault="00411090" w:rsidP="00B34B9F">
            <w:pPr>
              <w:autoSpaceDE w:val="0"/>
              <w:autoSpaceDN w:val="0"/>
              <w:adjustRightInd w:val="0"/>
              <w:jc w:val="center"/>
              <w:rPr>
                <w:bCs/>
                <w:sz w:val="22"/>
                <w:szCs w:val="22"/>
              </w:rPr>
            </w:pPr>
            <w:r w:rsidRPr="00716649">
              <w:rPr>
                <w:bCs/>
                <w:sz w:val="22"/>
                <w:szCs w:val="22"/>
              </w:rPr>
              <w:t>1</w:t>
            </w:r>
            <w:r w:rsidR="00B34B9F">
              <w:rPr>
                <w:bCs/>
                <w:sz w:val="22"/>
                <w:szCs w:val="22"/>
              </w:rPr>
              <w:t>1</w:t>
            </w:r>
            <w:r w:rsidRPr="00716649">
              <w:rPr>
                <w:bCs/>
                <w:sz w:val="22"/>
                <w:szCs w:val="22"/>
              </w:rPr>
              <w:t>:</w:t>
            </w:r>
            <w:r>
              <w:rPr>
                <w:bCs/>
                <w:sz w:val="22"/>
                <w:szCs w:val="22"/>
              </w:rPr>
              <w:t>3</w:t>
            </w:r>
            <w:r w:rsidR="00B34B9F">
              <w:rPr>
                <w:bCs/>
                <w:sz w:val="22"/>
                <w:szCs w:val="22"/>
              </w:rPr>
              <w:t>0</w:t>
            </w:r>
            <w:r w:rsidRPr="00716649">
              <w:rPr>
                <w:bCs/>
                <w:sz w:val="22"/>
                <w:szCs w:val="22"/>
              </w:rPr>
              <w:t xml:space="preserve"> мин</w:t>
            </w:r>
          </w:p>
        </w:tc>
      </w:tr>
    </w:tbl>
    <w:p w:rsidR="00B26EA8" w:rsidRPr="00E627DE" w:rsidRDefault="00B26EA8" w:rsidP="00210926">
      <w:pPr>
        <w:autoSpaceDE w:val="0"/>
        <w:autoSpaceDN w:val="0"/>
        <w:adjustRightInd w:val="0"/>
        <w:jc w:val="center"/>
        <w:rPr>
          <w:bCs/>
          <w:color w:val="000000"/>
          <w:sz w:val="24"/>
          <w:szCs w:val="24"/>
        </w:rPr>
      </w:pPr>
    </w:p>
    <w:p w:rsidR="005124F5" w:rsidRDefault="005124F5" w:rsidP="00210926">
      <w:pPr>
        <w:autoSpaceDE w:val="0"/>
        <w:autoSpaceDN w:val="0"/>
        <w:adjustRightInd w:val="0"/>
        <w:jc w:val="center"/>
        <w:rPr>
          <w:bCs/>
          <w:color w:val="000000"/>
          <w:sz w:val="24"/>
          <w:szCs w:val="24"/>
        </w:rPr>
      </w:pPr>
      <w:bookmarkStart w:id="0" w:name="_GoBack"/>
      <w:bookmarkEnd w:id="0"/>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2693"/>
        <w:gridCol w:w="709"/>
        <w:gridCol w:w="1279"/>
        <w:gridCol w:w="1839"/>
        <w:gridCol w:w="2268"/>
        <w:gridCol w:w="2129"/>
        <w:gridCol w:w="1981"/>
        <w:gridCol w:w="1978"/>
      </w:tblGrid>
      <w:tr w:rsidR="00FC390C" w:rsidRPr="00E627DE" w:rsidTr="00026F61">
        <w:trPr>
          <w:trHeight w:val="155"/>
          <w:tblHeader/>
          <w:jc w:val="center"/>
        </w:trPr>
        <w:tc>
          <w:tcPr>
            <w:tcW w:w="277" w:type="pct"/>
            <w:vMerge w:val="restart"/>
            <w:vAlign w:val="center"/>
          </w:tcPr>
          <w:p w:rsidR="003E224D" w:rsidRPr="00E627DE" w:rsidRDefault="000F5205" w:rsidP="009206CC">
            <w:pPr>
              <w:jc w:val="center"/>
              <w:rPr>
                <w:sz w:val="24"/>
                <w:szCs w:val="24"/>
              </w:rPr>
            </w:pPr>
            <w:r>
              <w:rPr>
                <w:sz w:val="24"/>
                <w:szCs w:val="24"/>
              </w:rPr>
              <w:t>№ лота</w:t>
            </w:r>
          </w:p>
        </w:tc>
        <w:tc>
          <w:tcPr>
            <w:tcW w:w="855"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225"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406"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3237" w:type="pct"/>
            <w:gridSpan w:val="5"/>
          </w:tcPr>
          <w:p w:rsidR="003E224D" w:rsidRPr="00F07DBD" w:rsidRDefault="003E224D" w:rsidP="00FC390C">
            <w:pPr>
              <w:jc w:val="center"/>
              <w:rPr>
                <w:b/>
                <w:sz w:val="24"/>
                <w:szCs w:val="24"/>
              </w:rPr>
            </w:pPr>
            <w:r w:rsidRPr="00F07DBD">
              <w:rPr>
                <w:b/>
                <w:sz w:val="24"/>
                <w:szCs w:val="24"/>
              </w:rPr>
              <w:t>Ценовые предложения потенциальных поставщиков</w:t>
            </w:r>
          </w:p>
        </w:tc>
      </w:tr>
      <w:tr w:rsidR="00A61578" w:rsidRPr="00741F76" w:rsidTr="006036BC">
        <w:trPr>
          <w:cantSplit/>
          <w:trHeight w:val="234"/>
          <w:tblHeader/>
          <w:jc w:val="center"/>
        </w:trPr>
        <w:tc>
          <w:tcPr>
            <w:tcW w:w="277" w:type="pct"/>
            <w:vMerge/>
            <w:vAlign w:val="center"/>
          </w:tcPr>
          <w:p w:rsidR="00A61578" w:rsidRPr="00E627DE" w:rsidRDefault="00A61578" w:rsidP="009E6C74">
            <w:pPr>
              <w:jc w:val="center"/>
              <w:rPr>
                <w:sz w:val="24"/>
                <w:szCs w:val="24"/>
              </w:rPr>
            </w:pPr>
          </w:p>
        </w:tc>
        <w:tc>
          <w:tcPr>
            <w:tcW w:w="855" w:type="pct"/>
            <w:vMerge/>
            <w:vAlign w:val="center"/>
          </w:tcPr>
          <w:p w:rsidR="00A61578" w:rsidRPr="00E627DE" w:rsidRDefault="00A61578" w:rsidP="009E6C74">
            <w:pPr>
              <w:jc w:val="center"/>
              <w:rPr>
                <w:sz w:val="24"/>
                <w:szCs w:val="24"/>
              </w:rPr>
            </w:pPr>
          </w:p>
        </w:tc>
        <w:tc>
          <w:tcPr>
            <w:tcW w:w="225" w:type="pct"/>
            <w:vMerge/>
            <w:vAlign w:val="center"/>
          </w:tcPr>
          <w:p w:rsidR="00A61578" w:rsidRPr="00E627DE" w:rsidRDefault="00A61578" w:rsidP="009E6C74">
            <w:pPr>
              <w:jc w:val="center"/>
              <w:rPr>
                <w:sz w:val="24"/>
                <w:szCs w:val="24"/>
              </w:rPr>
            </w:pPr>
          </w:p>
        </w:tc>
        <w:tc>
          <w:tcPr>
            <w:tcW w:w="406" w:type="pct"/>
            <w:vMerge/>
            <w:vAlign w:val="center"/>
          </w:tcPr>
          <w:p w:rsidR="00A61578" w:rsidRPr="00E627DE" w:rsidRDefault="00A61578" w:rsidP="009E6C74">
            <w:pPr>
              <w:jc w:val="center"/>
              <w:rPr>
                <w:sz w:val="24"/>
                <w:szCs w:val="24"/>
              </w:rPr>
            </w:pPr>
          </w:p>
        </w:tc>
        <w:tc>
          <w:tcPr>
            <w:tcW w:w="584" w:type="pct"/>
            <w:vAlign w:val="center"/>
          </w:tcPr>
          <w:p w:rsidR="00A61578" w:rsidRPr="004B4130" w:rsidRDefault="00F90700" w:rsidP="005B3330">
            <w:pPr>
              <w:jc w:val="center"/>
              <w:rPr>
                <w:color w:val="FF0000"/>
                <w:sz w:val="24"/>
                <w:szCs w:val="24"/>
              </w:rPr>
            </w:pPr>
            <w:r>
              <w:rPr>
                <w:sz w:val="22"/>
                <w:szCs w:val="22"/>
              </w:rPr>
              <w:t>ТОО «</w:t>
            </w:r>
            <w:proofErr w:type="spellStart"/>
            <w:r>
              <w:rPr>
                <w:sz w:val="22"/>
                <w:szCs w:val="22"/>
              </w:rPr>
              <w:t>Арша</w:t>
            </w:r>
            <w:proofErr w:type="spellEnd"/>
            <w:r>
              <w:rPr>
                <w:sz w:val="22"/>
                <w:szCs w:val="22"/>
              </w:rPr>
              <w:t>»</w:t>
            </w:r>
          </w:p>
        </w:tc>
        <w:tc>
          <w:tcPr>
            <w:tcW w:w="720" w:type="pct"/>
            <w:vAlign w:val="center"/>
          </w:tcPr>
          <w:p w:rsidR="00A61578" w:rsidRPr="004B4130" w:rsidRDefault="00F90700" w:rsidP="009E6C74">
            <w:pPr>
              <w:jc w:val="center"/>
              <w:rPr>
                <w:color w:val="FF0000"/>
                <w:sz w:val="24"/>
                <w:szCs w:val="24"/>
              </w:rPr>
            </w:pPr>
            <w:r>
              <w:rPr>
                <w:sz w:val="22"/>
                <w:szCs w:val="22"/>
              </w:rPr>
              <w:t>СКФ ТОО «Казахская Фармацевтическая Компания «МЕДСЕРВИС ПЛЮС»</w:t>
            </w:r>
          </w:p>
        </w:tc>
        <w:tc>
          <w:tcPr>
            <w:tcW w:w="676" w:type="pct"/>
            <w:vAlign w:val="center"/>
          </w:tcPr>
          <w:p w:rsidR="00A61578" w:rsidRPr="004B4130" w:rsidRDefault="00F90700" w:rsidP="009E6C74">
            <w:pPr>
              <w:jc w:val="center"/>
              <w:rPr>
                <w:color w:val="FF0000"/>
                <w:sz w:val="24"/>
                <w:szCs w:val="24"/>
              </w:rPr>
            </w:pPr>
            <w:r>
              <w:rPr>
                <w:sz w:val="22"/>
                <w:szCs w:val="22"/>
              </w:rPr>
              <w:t>ТОО «</w:t>
            </w:r>
            <w:proofErr w:type="spellStart"/>
            <w:r>
              <w:rPr>
                <w:sz w:val="22"/>
                <w:szCs w:val="22"/>
              </w:rPr>
              <w:t>Инвира</w:t>
            </w:r>
            <w:proofErr w:type="spellEnd"/>
            <w:r>
              <w:rPr>
                <w:sz w:val="22"/>
                <w:szCs w:val="22"/>
              </w:rPr>
              <w:t>»</w:t>
            </w:r>
          </w:p>
        </w:tc>
        <w:tc>
          <w:tcPr>
            <w:tcW w:w="629" w:type="pct"/>
            <w:vAlign w:val="center"/>
          </w:tcPr>
          <w:p w:rsidR="00A61578" w:rsidRPr="004B4130" w:rsidRDefault="00F90700" w:rsidP="009E6C74">
            <w:pPr>
              <w:jc w:val="center"/>
              <w:rPr>
                <w:color w:val="FF0000"/>
                <w:sz w:val="24"/>
                <w:szCs w:val="24"/>
              </w:rPr>
            </w:pPr>
            <w:r>
              <w:rPr>
                <w:sz w:val="22"/>
                <w:szCs w:val="22"/>
              </w:rPr>
              <w:t>ТОО «РОСФАРМА»</w:t>
            </w:r>
          </w:p>
        </w:tc>
        <w:tc>
          <w:tcPr>
            <w:tcW w:w="628" w:type="pct"/>
            <w:vAlign w:val="center"/>
          </w:tcPr>
          <w:p w:rsidR="00A61578" w:rsidRPr="00F90700" w:rsidRDefault="00F90700" w:rsidP="009E6C74">
            <w:pPr>
              <w:jc w:val="center"/>
              <w:rPr>
                <w:color w:val="FF0000"/>
                <w:sz w:val="21"/>
                <w:szCs w:val="21"/>
                <w:lang w:val="en-US"/>
              </w:rPr>
            </w:pPr>
            <w:r w:rsidRPr="00F90700">
              <w:rPr>
                <w:sz w:val="21"/>
                <w:szCs w:val="21"/>
              </w:rPr>
              <w:t>ТОО</w:t>
            </w:r>
            <w:r w:rsidRPr="00F90700">
              <w:rPr>
                <w:sz w:val="21"/>
                <w:szCs w:val="21"/>
                <w:lang w:val="en-US"/>
              </w:rPr>
              <w:t xml:space="preserve"> «GALAXY  INTERNATIONAL (</w:t>
            </w:r>
            <w:r w:rsidRPr="00F90700">
              <w:rPr>
                <w:sz w:val="21"/>
                <w:szCs w:val="21"/>
              </w:rPr>
              <w:t>ГАЛАКСИ</w:t>
            </w:r>
            <w:r w:rsidRPr="00F90700">
              <w:rPr>
                <w:sz w:val="21"/>
                <w:szCs w:val="21"/>
                <w:lang w:val="en-US"/>
              </w:rPr>
              <w:t xml:space="preserve"> </w:t>
            </w:r>
            <w:r w:rsidRPr="00F90700">
              <w:rPr>
                <w:sz w:val="21"/>
                <w:szCs w:val="21"/>
              </w:rPr>
              <w:t>ИНТЕРНЭШНЛ</w:t>
            </w:r>
            <w:r w:rsidRPr="00F90700">
              <w:rPr>
                <w:sz w:val="21"/>
                <w:szCs w:val="21"/>
                <w:lang w:val="en-US"/>
              </w:rPr>
              <w:t>)»</w:t>
            </w:r>
          </w:p>
        </w:tc>
      </w:tr>
      <w:tr w:rsidR="001238BA" w:rsidRPr="00CE1A98" w:rsidTr="00F07DBD">
        <w:trPr>
          <w:trHeight w:val="310"/>
          <w:jc w:val="center"/>
        </w:trPr>
        <w:tc>
          <w:tcPr>
            <w:tcW w:w="277" w:type="pct"/>
          </w:tcPr>
          <w:p w:rsidR="001238BA" w:rsidRPr="00F07DBD" w:rsidRDefault="001238BA" w:rsidP="00F07DBD">
            <w:pPr>
              <w:jc w:val="center"/>
              <w:rPr>
                <w:sz w:val="21"/>
                <w:szCs w:val="21"/>
              </w:rPr>
            </w:pPr>
            <w:r w:rsidRPr="00F07DBD">
              <w:rPr>
                <w:sz w:val="21"/>
                <w:szCs w:val="21"/>
              </w:rPr>
              <w:t>1</w:t>
            </w:r>
          </w:p>
        </w:tc>
        <w:tc>
          <w:tcPr>
            <w:tcW w:w="855" w:type="pct"/>
          </w:tcPr>
          <w:p w:rsidR="001238BA" w:rsidRPr="00F07DBD" w:rsidRDefault="001238BA" w:rsidP="002563FE">
            <w:pPr>
              <w:rPr>
                <w:sz w:val="21"/>
                <w:szCs w:val="21"/>
              </w:rPr>
            </w:pPr>
            <w:r w:rsidRPr="00F07DBD">
              <w:rPr>
                <w:sz w:val="21"/>
                <w:szCs w:val="21"/>
              </w:rPr>
              <w:t>Шприц 2мл</w:t>
            </w:r>
          </w:p>
        </w:tc>
        <w:tc>
          <w:tcPr>
            <w:tcW w:w="225" w:type="pct"/>
          </w:tcPr>
          <w:p w:rsidR="001238BA" w:rsidRPr="00F07DBD" w:rsidRDefault="001238BA" w:rsidP="002563FE">
            <w:pPr>
              <w:jc w:val="center"/>
              <w:rPr>
                <w:sz w:val="21"/>
                <w:szCs w:val="21"/>
              </w:rPr>
            </w:pPr>
            <w:proofErr w:type="spellStart"/>
            <w:proofErr w:type="gramStart"/>
            <w:r w:rsidRPr="00F07DBD">
              <w:rPr>
                <w:sz w:val="21"/>
                <w:szCs w:val="21"/>
              </w:rPr>
              <w:t>шт</w:t>
            </w:r>
            <w:proofErr w:type="spellEnd"/>
            <w:proofErr w:type="gramEnd"/>
          </w:p>
        </w:tc>
        <w:tc>
          <w:tcPr>
            <w:tcW w:w="406" w:type="pct"/>
          </w:tcPr>
          <w:p w:rsidR="001238BA" w:rsidRPr="00F07DBD" w:rsidRDefault="001238BA" w:rsidP="002563FE">
            <w:pPr>
              <w:jc w:val="center"/>
              <w:rPr>
                <w:sz w:val="21"/>
                <w:szCs w:val="21"/>
              </w:rPr>
            </w:pPr>
            <w:r w:rsidRPr="00F07DBD">
              <w:rPr>
                <w:sz w:val="21"/>
                <w:szCs w:val="21"/>
              </w:rPr>
              <w:t>15,84</w:t>
            </w:r>
          </w:p>
        </w:tc>
        <w:tc>
          <w:tcPr>
            <w:tcW w:w="584" w:type="pct"/>
          </w:tcPr>
          <w:p w:rsidR="001238BA" w:rsidRPr="00CE1A98" w:rsidRDefault="00795534" w:rsidP="00430BE7">
            <w:pPr>
              <w:jc w:val="center"/>
              <w:rPr>
                <w:sz w:val="24"/>
                <w:szCs w:val="24"/>
                <w:lang w:val="kk-KZ"/>
              </w:rPr>
            </w:pPr>
            <w:r>
              <w:rPr>
                <w:sz w:val="24"/>
                <w:szCs w:val="24"/>
                <w:lang w:val="kk-KZ"/>
              </w:rPr>
              <w:t>13,65</w:t>
            </w:r>
          </w:p>
        </w:tc>
        <w:tc>
          <w:tcPr>
            <w:tcW w:w="720" w:type="pct"/>
          </w:tcPr>
          <w:p w:rsidR="001238BA" w:rsidRPr="00CE1A98" w:rsidRDefault="00795534" w:rsidP="00430BE7">
            <w:pPr>
              <w:jc w:val="center"/>
              <w:rPr>
                <w:sz w:val="24"/>
                <w:szCs w:val="24"/>
                <w:lang w:val="kk-KZ"/>
              </w:rPr>
            </w:pPr>
            <w:r>
              <w:rPr>
                <w:sz w:val="24"/>
                <w:szCs w:val="24"/>
                <w:lang w:val="kk-KZ"/>
              </w:rPr>
              <w:t>14,15</w:t>
            </w:r>
          </w:p>
        </w:tc>
        <w:tc>
          <w:tcPr>
            <w:tcW w:w="676" w:type="pct"/>
          </w:tcPr>
          <w:p w:rsidR="001238BA" w:rsidRPr="00CE1A98" w:rsidRDefault="001238BA" w:rsidP="00430BE7">
            <w:pPr>
              <w:jc w:val="center"/>
              <w:rPr>
                <w:sz w:val="24"/>
                <w:szCs w:val="24"/>
                <w:lang w:val="kk-KZ"/>
              </w:rPr>
            </w:pPr>
          </w:p>
        </w:tc>
        <w:tc>
          <w:tcPr>
            <w:tcW w:w="629" w:type="pct"/>
          </w:tcPr>
          <w:p w:rsidR="001238BA" w:rsidRPr="00CE1A98" w:rsidRDefault="002024D2" w:rsidP="00430BE7">
            <w:pPr>
              <w:jc w:val="center"/>
              <w:rPr>
                <w:sz w:val="24"/>
                <w:szCs w:val="24"/>
                <w:lang w:val="kk-KZ"/>
              </w:rPr>
            </w:pPr>
            <w:r>
              <w:rPr>
                <w:sz w:val="24"/>
                <w:szCs w:val="24"/>
                <w:lang w:val="kk-KZ"/>
              </w:rPr>
              <w:t>15,10</w:t>
            </w:r>
          </w:p>
        </w:tc>
        <w:tc>
          <w:tcPr>
            <w:tcW w:w="628" w:type="pct"/>
          </w:tcPr>
          <w:p w:rsidR="001238BA" w:rsidRPr="00CE1A98" w:rsidRDefault="001238BA" w:rsidP="00430BE7">
            <w:pPr>
              <w:jc w:val="center"/>
              <w:rPr>
                <w:sz w:val="24"/>
                <w:szCs w:val="24"/>
                <w:lang w:val="kk-KZ"/>
              </w:rPr>
            </w:pPr>
          </w:p>
        </w:tc>
      </w:tr>
      <w:tr w:rsidR="001238BA" w:rsidRPr="00CE1A98" w:rsidTr="00F07DBD">
        <w:trPr>
          <w:trHeight w:val="310"/>
          <w:jc w:val="center"/>
        </w:trPr>
        <w:tc>
          <w:tcPr>
            <w:tcW w:w="277" w:type="pct"/>
          </w:tcPr>
          <w:p w:rsidR="001238BA" w:rsidRPr="00F07DBD" w:rsidRDefault="001238BA" w:rsidP="00F07DBD">
            <w:pPr>
              <w:jc w:val="center"/>
              <w:rPr>
                <w:sz w:val="21"/>
                <w:szCs w:val="21"/>
              </w:rPr>
            </w:pPr>
            <w:r w:rsidRPr="00F07DBD">
              <w:rPr>
                <w:sz w:val="21"/>
                <w:szCs w:val="21"/>
              </w:rPr>
              <w:t>2</w:t>
            </w:r>
          </w:p>
        </w:tc>
        <w:tc>
          <w:tcPr>
            <w:tcW w:w="855" w:type="pct"/>
          </w:tcPr>
          <w:p w:rsidR="001238BA" w:rsidRPr="00F07DBD" w:rsidRDefault="001238BA" w:rsidP="002563FE">
            <w:pPr>
              <w:rPr>
                <w:sz w:val="21"/>
                <w:szCs w:val="21"/>
              </w:rPr>
            </w:pPr>
            <w:r w:rsidRPr="00F07DBD">
              <w:rPr>
                <w:sz w:val="21"/>
                <w:szCs w:val="21"/>
              </w:rPr>
              <w:t>Шприц 5мл</w:t>
            </w:r>
          </w:p>
        </w:tc>
        <w:tc>
          <w:tcPr>
            <w:tcW w:w="225" w:type="pct"/>
          </w:tcPr>
          <w:p w:rsidR="001238BA" w:rsidRPr="00F07DBD" w:rsidRDefault="001238BA" w:rsidP="002563FE">
            <w:pPr>
              <w:jc w:val="center"/>
              <w:rPr>
                <w:sz w:val="21"/>
                <w:szCs w:val="21"/>
              </w:rPr>
            </w:pPr>
            <w:proofErr w:type="spellStart"/>
            <w:proofErr w:type="gramStart"/>
            <w:r w:rsidRPr="00F07DBD">
              <w:rPr>
                <w:sz w:val="21"/>
                <w:szCs w:val="21"/>
              </w:rPr>
              <w:t>шт</w:t>
            </w:r>
            <w:proofErr w:type="spellEnd"/>
            <w:proofErr w:type="gramEnd"/>
          </w:p>
        </w:tc>
        <w:tc>
          <w:tcPr>
            <w:tcW w:w="406" w:type="pct"/>
          </w:tcPr>
          <w:p w:rsidR="001238BA" w:rsidRPr="00F07DBD" w:rsidRDefault="001238BA" w:rsidP="002563FE">
            <w:pPr>
              <w:jc w:val="center"/>
              <w:rPr>
                <w:sz w:val="21"/>
                <w:szCs w:val="21"/>
              </w:rPr>
            </w:pPr>
            <w:r w:rsidRPr="00F07DBD">
              <w:rPr>
                <w:sz w:val="21"/>
                <w:szCs w:val="21"/>
              </w:rPr>
              <w:t>15,64</w:t>
            </w:r>
          </w:p>
        </w:tc>
        <w:tc>
          <w:tcPr>
            <w:tcW w:w="584" w:type="pct"/>
          </w:tcPr>
          <w:p w:rsidR="001238BA" w:rsidRPr="00CE1A98" w:rsidRDefault="00795534" w:rsidP="004334D1">
            <w:pPr>
              <w:jc w:val="center"/>
              <w:rPr>
                <w:sz w:val="24"/>
                <w:szCs w:val="24"/>
                <w:lang w:val="kk-KZ"/>
              </w:rPr>
            </w:pPr>
            <w:r>
              <w:rPr>
                <w:sz w:val="24"/>
                <w:szCs w:val="24"/>
                <w:lang w:val="kk-KZ"/>
              </w:rPr>
              <w:t>14,20</w:t>
            </w:r>
          </w:p>
        </w:tc>
        <w:tc>
          <w:tcPr>
            <w:tcW w:w="720" w:type="pct"/>
          </w:tcPr>
          <w:p w:rsidR="001238BA" w:rsidRPr="00CE1A98" w:rsidRDefault="00795534" w:rsidP="004334D1">
            <w:pPr>
              <w:jc w:val="center"/>
              <w:rPr>
                <w:sz w:val="24"/>
                <w:szCs w:val="24"/>
                <w:lang w:val="kk-KZ"/>
              </w:rPr>
            </w:pPr>
            <w:r>
              <w:rPr>
                <w:sz w:val="24"/>
                <w:szCs w:val="24"/>
                <w:lang w:val="kk-KZ"/>
              </w:rPr>
              <w:t>15,40</w:t>
            </w:r>
          </w:p>
        </w:tc>
        <w:tc>
          <w:tcPr>
            <w:tcW w:w="676" w:type="pct"/>
          </w:tcPr>
          <w:p w:rsidR="001238BA" w:rsidRPr="00CE1A98" w:rsidRDefault="001238BA" w:rsidP="004334D1">
            <w:pPr>
              <w:jc w:val="center"/>
              <w:rPr>
                <w:sz w:val="24"/>
                <w:szCs w:val="24"/>
                <w:lang w:val="kk-KZ"/>
              </w:rPr>
            </w:pPr>
          </w:p>
        </w:tc>
        <w:tc>
          <w:tcPr>
            <w:tcW w:w="629" w:type="pct"/>
          </w:tcPr>
          <w:p w:rsidR="001238BA" w:rsidRPr="00CE1A98" w:rsidRDefault="002024D2" w:rsidP="004334D1">
            <w:pPr>
              <w:jc w:val="center"/>
              <w:rPr>
                <w:sz w:val="24"/>
                <w:szCs w:val="24"/>
                <w:lang w:val="kk-KZ"/>
              </w:rPr>
            </w:pPr>
            <w:r>
              <w:rPr>
                <w:sz w:val="24"/>
                <w:szCs w:val="24"/>
                <w:lang w:val="kk-KZ"/>
              </w:rPr>
              <w:t>15,20</w:t>
            </w:r>
          </w:p>
        </w:tc>
        <w:tc>
          <w:tcPr>
            <w:tcW w:w="628" w:type="pct"/>
          </w:tcPr>
          <w:p w:rsidR="001238BA" w:rsidRPr="00CE1A98" w:rsidRDefault="001238BA" w:rsidP="004334D1">
            <w:pPr>
              <w:jc w:val="center"/>
              <w:rPr>
                <w:sz w:val="24"/>
                <w:szCs w:val="24"/>
                <w:lang w:val="kk-KZ"/>
              </w:rPr>
            </w:pPr>
          </w:p>
        </w:tc>
      </w:tr>
      <w:tr w:rsidR="001238BA" w:rsidRPr="00CE1A98" w:rsidTr="00F07DBD">
        <w:trPr>
          <w:trHeight w:val="310"/>
          <w:jc w:val="center"/>
        </w:trPr>
        <w:tc>
          <w:tcPr>
            <w:tcW w:w="277" w:type="pct"/>
          </w:tcPr>
          <w:p w:rsidR="001238BA" w:rsidRPr="00F07DBD" w:rsidRDefault="001238BA" w:rsidP="00F07DBD">
            <w:pPr>
              <w:jc w:val="center"/>
              <w:rPr>
                <w:sz w:val="21"/>
                <w:szCs w:val="21"/>
              </w:rPr>
            </w:pPr>
            <w:r w:rsidRPr="00F07DBD">
              <w:rPr>
                <w:sz w:val="21"/>
                <w:szCs w:val="21"/>
              </w:rPr>
              <w:t>3</w:t>
            </w:r>
          </w:p>
        </w:tc>
        <w:tc>
          <w:tcPr>
            <w:tcW w:w="855" w:type="pct"/>
          </w:tcPr>
          <w:p w:rsidR="001238BA" w:rsidRPr="00F07DBD" w:rsidRDefault="001238BA" w:rsidP="002563FE">
            <w:pPr>
              <w:rPr>
                <w:sz w:val="21"/>
                <w:szCs w:val="21"/>
              </w:rPr>
            </w:pPr>
            <w:r w:rsidRPr="00F07DBD">
              <w:rPr>
                <w:sz w:val="21"/>
                <w:szCs w:val="21"/>
              </w:rPr>
              <w:t>Бумага пергаментная</w:t>
            </w:r>
          </w:p>
        </w:tc>
        <w:tc>
          <w:tcPr>
            <w:tcW w:w="225" w:type="pct"/>
          </w:tcPr>
          <w:p w:rsidR="001238BA" w:rsidRPr="00F07DBD" w:rsidRDefault="001238BA" w:rsidP="002563FE">
            <w:pPr>
              <w:jc w:val="center"/>
              <w:rPr>
                <w:sz w:val="21"/>
                <w:szCs w:val="21"/>
              </w:rPr>
            </w:pPr>
            <w:r w:rsidRPr="00F07DBD">
              <w:rPr>
                <w:sz w:val="21"/>
                <w:szCs w:val="21"/>
              </w:rPr>
              <w:t>кг</w:t>
            </w:r>
          </w:p>
        </w:tc>
        <w:tc>
          <w:tcPr>
            <w:tcW w:w="406" w:type="pct"/>
          </w:tcPr>
          <w:p w:rsidR="001238BA" w:rsidRPr="00F07DBD" w:rsidRDefault="001238BA" w:rsidP="002563FE">
            <w:pPr>
              <w:jc w:val="center"/>
              <w:rPr>
                <w:sz w:val="21"/>
                <w:szCs w:val="21"/>
              </w:rPr>
            </w:pPr>
            <w:r w:rsidRPr="00F07DBD">
              <w:rPr>
                <w:sz w:val="21"/>
                <w:szCs w:val="21"/>
              </w:rPr>
              <w:t>11 850,00</w:t>
            </w:r>
          </w:p>
        </w:tc>
        <w:tc>
          <w:tcPr>
            <w:tcW w:w="584" w:type="pct"/>
          </w:tcPr>
          <w:p w:rsidR="001238BA" w:rsidRPr="00CE1A98" w:rsidRDefault="001238BA" w:rsidP="00430BE7">
            <w:pPr>
              <w:jc w:val="center"/>
              <w:rPr>
                <w:sz w:val="24"/>
                <w:szCs w:val="24"/>
              </w:rPr>
            </w:pPr>
          </w:p>
        </w:tc>
        <w:tc>
          <w:tcPr>
            <w:tcW w:w="720" w:type="pct"/>
          </w:tcPr>
          <w:p w:rsidR="001238BA" w:rsidRPr="00CE1A98" w:rsidRDefault="001238BA" w:rsidP="00430BE7">
            <w:pPr>
              <w:jc w:val="center"/>
              <w:rPr>
                <w:sz w:val="24"/>
                <w:szCs w:val="24"/>
              </w:rPr>
            </w:pPr>
          </w:p>
        </w:tc>
        <w:tc>
          <w:tcPr>
            <w:tcW w:w="676" w:type="pct"/>
          </w:tcPr>
          <w:p w:rsidR="001238BA" w:rsidRPr="00CE1A98" w:rsidRDefault="00E71D28" w:rsidP="00430BE7">
            <w:pPr>
              <w:jc w:val="center"/>
              <w:rPr>
                <w:sz w:val="24"/>
                <w:szCs w:val="24"/>
              </w:rPr>
            </w:pPr>
            <w:r>
              <w:rPr>
                <w:sz w:val="24"/>
                <w:szCs w:val="24"/>
              </w:rPr>
              <w:t>6 150,00</w:t>
            </w:r>
          </w:p>
        </w:tc>
        <w:tc>
          <w:tcPr>
            <w:tcW w:w="629" w:type="pct"/>
          </w:tcPr>
          <w:p w:rsidR="001238BA" w:rsidRPr="00CE1A98" w:rsidRDefault="001238BA" w:rsidP="00430BE7">
            <w:pPr>
              <w:jc w:val="center"/>
              <w:rPr>
                <w:sz w:val="24"/>
                <w:szCs w:val="24"/>
              </w:rPr>
            </w:pPr>
          </w:p>
        </w:tc>
        <w:tc>
          <w:tcPr>
            <w:tcW w:w="628" w:type="pct"/>
          </w:tcPr>
          <w:p w:rsidR="001238BA" w:rsidRPr="00CE1A98" w:rsidRDefault="001238BA" w:rsidP="00430BE7">
            <w:pPr>
              <w:jc w:val="center"/>
              <w:rPr>
                <w:sz w:val="24"/>
                <w:szCs w:val="24"/>
              </w:rPr>
            </w:pPr>
          </w:p>
        </w:tc>
      </w:tr>
      <w:tr w:rsidR="001238BA" w:rsidRPr="00CE1A98" w:rsidTr="00F07DBD">
        <w:trPr>
          <w:trHeight w:val="310"/>
          <w:jc w:val="center"/>
        </w:trPr>
        <w:tc>
          <w:tcPr>
            <w:tcW w:w="277" w:type="pct"/>
          </w:tcPr>
          <w:p w:rsidR="001238BA" w:rsidRPr="00F07DBD" w:rsidRDefault="001238BA" w:rsidP="00F07DBD">
            <w:pPr>
              <w:jc w:val="center"/>
              <w:rPr>
                <w:sz w:val="21"/>
                <w:szCs w:val="21"/>
              </w:rPr>
            </w:pPr>
            <w:r w:rsidRPr="00F07DBD">
              <w:rPr>
                <w:sz w:val="21"/>
                <w:szCs w:val="21"/>
              </w:rPr>
              <w:t>4</w:t>
            </w:r>
          </w:p>
        </w:tc>
        <w:tc>
          <w:tcPr>
            <w:tcW w:w="855" w:type="pct"/>
          </w:tcPr>
          <w:p w:rsidR="001238BA" w:rsidRPr="00F07DBD" w:rsidRDefault="001238BA" w:rsidP="002563FE">
            <w:pPr>
              <w:rPr>
                <w:sz w:val="21"/>
                <w:szCs w:val="21"/>
              </w:rPr>
            </w:pPr>
            <w:r w:rsidRPr="00F07DBD">
              <w:rPr>
                <w:sz w:val="21"/>
                <w:szCs w:val="21"/>
              </w:rPr>
              <w:t>Ацикловир</w:t>
            </w:r>
          </w:p>
        </w:tc>
        <w:tc>
          <w:tcPr>
            <w:tcW w:w="225" w:type="pct"/>
          </w:tcPr>
          <w:p w:rsidR="001238BA" w:rsidRPr="00F07DBD" w:rsidRDefault="001238BA" w:rsidP="002563FE">
            <w:pPr>
              <w:jc w:val="center"/>
              <w:rPr>
                <w:sz w:val="21"/>
                <w:szCs w:val="21"/>
              </w:rPr>
            </w:pPr>
            <w:proofErr w:type="spellStart"/>
            <w:r w:rsidRPr="00F07DBD">
              <w:rPr>
                <w:sz w:val="21"/>
                <w:szCs w:val="21"/>
              </w:rPr>
              <w:t>фл</w:t>
            </w:r>
            <w:proofErr w:type="spellEnd"/>
          </w:p>
        </w:tc>
        <w:tc>
          <w:tcPr>
            <w:tcW w:w="406" w:type="pct"/>
          </w:tcPr>
          <w:p w:rsidR="001238BA" w:rsidRPr="00F07DBD" w:rsidRDefault="001238BA" w:rsidP="002563FE">
            <w:pPr>
              <w:jc w:val="center"/>
              <w:rPr>
                <w:sz w:val="21"/>
                <w:szCs w:val="21"/>
              </w:rPr>
            </w:pPr>
            <w:r w:rsidRPr="00F07DBD">
              <w:rPr>
                <w:sz w:val="21"/>
                <w:szCs w:val="21"/>
              </w:rPr>
              <w:t>3 371,22</w:t>
            </w:r>
          </w:p>
        </w:tc>
        <w:tc>
          <w:tcPr>
            <w:tcW w:w="584" w:type="pct"/>
          </w:tcPr>
          <w:p w:rsidR="001238BA" w:rsidRPr="00CE1A98" w:rsidRDefault="001238BA" w:rsidP="00430BE7">
            <w:pPr>
              <w:jc w:val="center"/>
              <w:rPr>
                <w:sz w:val="24"/>
                <w:szCs w:val="24"/>
              </w:rPr>
            </w:pPr>
          </w:p>
        </w:tc>
        <w:tc>
          <w:tcPr>
            <w:tcW w:w="720" w:type="pct"/>
          </w:tcPr>
          <w:p w:rsidR="001238BA" w:rsidRPr="00CE1A98" w:rsidRDefault="001238BA" w:rsidP="00430BE7">
            <w:pPr>
              <w:jc w:val="center"/>
              <w:rPr>
                <w:sz w:val="24"/>
                <w:szCs w:val="24"/>
              </w:rPr>
            </w:pPr>
          </w:p>
        </w:tc>
        <w:tc>
          <w:tcPr>
            <w:tcW w:w="676" w:type="pct"/>
          </w:tcPr>
          <w:p w:rsidR="001238BA" w:rsidRPr="00CE1A98" w:rsidRDefault="001238BA" w:rsidP="00430BE7">
            <w:pPr>
              <w:jc w:val="center"/>
              <w:rPr>
                <w:sz w:val="24"/>
                <w:szCs w:val="24"/>
              </w:rPr>
            </w:pPr>
          </w:p>
        </w:tc>
        <w:tc>
          <w:tcPr>
            <w:tcW w:w="629" w:type="pct"/>
          </w:tcPr>
          <w:p w:rsidR="001238BA" w:rsidRPr="00CE1A98" w:rsidRDefault="001238BA" w:rsidP="00430BE7">
            <w:pPr>
              <w:jc w:val="center"/>
              <w:rPr>
                <w:sz w:val="24"/>
                <w:szCs w:val="24"/>
              </w:rPr>
            </w:pPr>
          </w:p>
        </w:tc>
        <w:tc>
          <w:tcPr>
            <w:tcW w:w="628" w:type="pct"/>
          </w:tcPr>
          <w:p w:rsidR="001238BA" w:rsidRPr="00CE1A98" w:rsidRDefault="005A3515" w:rsidP="00430BE7">
            <w:pPr>
              <w:jc w:val="center"/>
              <w:rPr>
                <w:sz w:val="24"/>
                <w:szCs w:val="24"/>
              </w:rPr>
            </w:pPr>
            <w:r>
              <w:rPr>
                <w:sz w:val="24"/>
                <w:szCs w:val="24"/>
              </w:rPr>
              <w:t>3 200,00</w:t>
            </w:r>
          </w:p>
        </w:tc>
      </w:tr>
    </w:tbl>
    <w:p w:rsidR="00B81FDC" w:rsidRPr="00CE1A98" w:rsidRDefault="00B81FDC" w:rsidP="000C2E69">
      <w:pPr>
        <w:rPr>
          <w:sz w:val="24"/>
          <w:szCs w:val="24"/>
        </w:rPr>
      </w:pPr>
    </w:p>
    <w:p w:rsidR="0087068A" w:rsidRPr="00CE1A98" w:rsidRDefault="0087068A" w:rsidP="00715A16">
      <w:pPr>
        <w:jc w:val="both"/>
        <w:rPr>
          <w:bCs/>
          <w:sz w:val="24"/>
          <w:szCs w:val="24"/>
        </w:rPr>
      </w:pPr>
    </w:p>
    <w:p w:rsidR="00430BE7" w:rsidRPr="00CE1A98" w:rsidRDefault="00430BE7" w:rsidP="00430BE7">
      <w:pPr>
        <w:autoSpaceDE w:val="0"/>
        <w:autoSpaceDN w:val="0"/>
        <w:adjustRightInd w:val="0"/>
        <w:jc w:val="center"/>
        <w:rPr>
          <w:b/>
          <w:bCs/>
          <w:sz w:val="24"/>
          <w:szCs w:val="24"/>
        </w:rPr>
      </w:pPr>
      <w:r w:rsidRPr="00CE1A98">
        <w:rPr>
          <w:b/>
          <w:bCs/>
          <w:sz w:val="24"/>
          <w:szCs w:val="24"/>
        </w:rPr>
        <w:t>ИТОГИ</w:t>
      </w:r>
    </w:p>
    <w:p w:rsidR="00430BE7" w:rsidRDefault="00430BE7" w:rsidP="00430BE7">
      <w:pPr>
        <w:pStyle w:val="a3"/>
        <w:autoSpaceDE w:val="0"/>
        <w:autoSpaceDN w:val="0"/>
        <w:adjustRightInd w:val="0"/>
        <w:spacing w:line="276" w:lineRule="auto"/>
        <w:jc w:val="both"/>
        <w:rPr>
          <w:color w:val="FF0000"/>
          <w:sz w:val="22"/>
          <w:szCs w:val="22"/>
        </w:rPr>
      </w:pPr>
    </w:p>
    <w:p w:rsidR="00984C73" w:rsidRPr="00CE1A98" w:rsidRDefault="00984C73" w:rsidP="00047F18">
      <w:pPr>
        <w:ind w:firstLine="360"/>
        <w:jc w:val="both"/>
        <w:rPr>
          <w:sz w:val="24"/>
          <w:szCs w:val="24"/>
        </w:rPr>
      </w:pPr>
      <w:r w:rsidRPr="00CE1A98">
        <w:rPr>
          <w:bCs/>
          <w:sz w:val="24"/>
          <w:szCs w:val="24"/>
        </w:rPr>
        <w:t>Потенциальны</w:t>
      </w:r>
      <w:r w:rsidR="006036BC">
        <w:rPr>
          <w:bCs/>
          <w:sz w:val="24"/>
          <w:szCs w:val="24"/>
        </w:rPr>
        <w:t>е</w:t>
      </w:r>
      <w:r w:rsidRPr="00CE1A98">
        <w:rPr>
          <w:bCs/>
          <w:sz w:val="24"/>
          <w:szCs w:val="24"/>
        </w:rPr>
        <w:t xml:space="preserve"> поставщик</w:t>
      </w:r>
      <w:r w:rsidR="006036BC">
        <w:rPr>
          <w:bCs/>
          <w:sz w:val="24"/>
          <w:szCs w:val="24"/>
        </w:rPr>
        <w:t>и</w:t>
      </w:r>
      <w:r w:rsidRPr="00CE1A98">
        <w:rPr>
          <w:bCs/>
          <w:sz w:val="24"/>
          <w:szCs w:val="24"/>
        </w:rPr>
        <w:t xml:space="preserve">: </w:t>
      </w:r>
      <w:proofErr w:type="gramStart"/>
      <w:r w:rsidR="006036BC" w:rsidRPr="006036BC">
        <w:rPr>
          <w:b/>
          <w:sz w:val="22"/>
          <w:szCs w:val="22"/>
        </w:rPr>
        <w:t>ТОО «</w:t>
      </w:r>
      <w:proofErr w:type="spellStart"/>
      <w:r w:rsidR="006036BC" w:rsidRPr="006036BC">
        <w:rPr>
          <w:b/>
          <w:sz w:val="22"/>
          <w:szCs w:val="22"/>
        </w:rPr>
        <w:t>Арша</w:t>
      </w:r>
      <w:proofErr w:type="spellEnd"/>
      <w:r w:rsidR="006036BC" w:rsidRPr="006036BC">
        <w:rPr>
          <w:b/>
          <w:sz w:val="22"/>
          <w:szCs w:val="22"/>
        </w:rPr>
        <w:t>», СКФ ТОО «Казахская Фармацевтическая Компания «МЕДСЕРВИС ПЛЮС», ТОО «</w:t>
      </w:r>
      <w:proofErr w:type="spellStart"/>
      <w:r w:rsidR="006036BC" w:rsidRPr="006036BC">
        <w:rPr>
          <w:b/>
          <w:sz w:val="22"/>
          <w:szCs w:val="22"/>
        </w:rPr>
        <w:t>Инвира</w:t>
      </w:r>
      <w:proofErr w:type="spellEnd"/>
      <w:r w:rsidR="006036BC" w:rsidRPr="006036BC">
        <w:rPr>
          <w:b/>
          <w:sz w:val="22"/>
          <w:szCs w:val="22"/>
        </w:rPr>
        <w:t>», ТОО «РОСФАРМА», ТОО «</w:t>
      </w:r>
      <w:r w:rsidR="006036BC" w:rsidRPr="006036BC">
        <w:rPr>
          <w:b/>
          <w:sz w:val="22"/>
          <w:szCs w:val="22"/>
          <w:lang w:val="en-US"/>
        </w:rPr>
        <w:t>GALAXY</w:t>
      </w:r>
      <w:r w:rsidR="006036BC" w:rsidRPr="006036BC">
        <w:rPr>
          <w:b/>
          <w:sz w:val="22"/>
          <w:szCs w:val="22"/>
        </w:rPr>
        <w:t xml:space="preserve">  </w:t>
      </w:r>
      <w:r w:rsidR="006036BC" w:rsidRPr="006036BC">
        <w:rPr>
          <w:b/>
          <w:sz w:val="22"/>
          <w:szCs w:val="22"/>
          <w:lang w:val="en-US"/>
        </w:rPr>
        <w:t>INTERNATIONAL</w:t>
      </w:r>
      <w:r w:rsidR="006036BC" w:rsidRPr="006036BC">
        <w:rPr>
          <w:b/>
          <w:sz w:val="22"/>
          <w:szCs w:val="22"/>
        </w:rPr>
        <w:t xml:space="preserve"> (ГАЛАКСИ ИНТЕРНЭШНЛ)»</w:t>
      </w:r>
      <w:r w:rsidR="00B07245" w:rsidRPr="00B07245">
        <w:rPr>
          <w:b/>
          <w:sz w:val="22"/>
          <w:szCs w:val="22"/>
        </w:rPr>
        <w:t xml:space="preserve"> </w:t>
      </w:r>
      <w:r w:rsidRPr="00CE1A98">
        <w:rPr>
          <w:bCs/>
          <w:sz w:val="24"/>
          <w:szCs w:val="24"/>
        </w:rPr>
        <w:t>соответствуют требованиям</w:t>
      </w:r>
      <w:r w:rsidR="00FA0600">
        <w:rPr>
          <w:bCs/>
          <w:sz w:val="24"/>
          <w:szCs w:val="24"/>
        </w:rPr>
        <w:t xml:space="preserve">, предусмотренным </w:t>
      </w:r>
      <w:r w:rsidR="00B07245">
        <w:rPr>
          <w:bCs/>
          <w:sz w:val="24"/>
          <w:szCs w:val="24"/>
        </w:rPr>
        <w:t xml:space="preserve">п.136 гл. 10; </w:t>
      </w:r>
      <w:r w:rsidRPr="00CE1A98">
        <w:rPr>
          <w:bCs/>
          <w:sz w:val="24"/>
          <w:szCs w:val="24"/>
        </w:rPr>
        <w:t>главой 4 Правил</w:t>
      </w:r>
      <w:r w:rsidRPr="00CE1A98">
        <w:rPr>
          <w:rFonts w:eastAsiaTheme="minorEastAsia"/>
          <w:sz w:val="24"/>
          <w:szCs w:val="24"/>
        </w:rPr>
        <w:t>.</w:t>
      </w:r>
      <w:proofErr w:type="gramEnd"/>
    </w:p>
    <w:p w:rsidR="00984C73" w:rsidRPr="00CE1A98" w:rsidRDefault="00984C73" w:rsidP="00984C73">
      <w:pPr>
        <w:jc w:val="both"/>
        <w:rPr>
          <w:sz w:val="24"/>
          <w:szCs w:val="24"/>
        </w:rPr>
      </w:pPr>
    </w:p>
    <w:p w:rsidR="00984C73" w:rsidRPr="00CE46FF" w:rsidRDefault="00984C73" w:rsidP="00984C73">
      <w:pPr>
        <w:pStyle w:val="a3"/>
        <w:numPr>
          <w:ilvl w:val="0"/>
          <w:numId w:val="1"/>
        </w:numPr>
        <w:autoSpaceDE w:val="0"/>
        <w:autoSpaceDN w:val="0"/>
        <w:adjustRightInd w:val="0"/>
        <w:spacing w:line="276" w:lineRule="auto"/>
        <w:jc w:val="both"/>
        <w:rPr>
          <w:sz w:val="24"/>
          <w:szCs w:val="24"/>
        </w:rPr>
      </w:pPr>
      <w:r w:rsidRPr="00CE46FF">
        <w:rPr>
          <w:sz w:val="24"/>
          <w:szCs w:val="24"/>
        </w:rPr>
        <w:t>Признать победителем закупа способом запроса ценовых предложений следующего потенциального поставщика:</w:t>
      </w:r>
    </w:p>
    <w:p w:rsidR="00984C73" w:rsidRPr="00CE46FF" w:rsidRDefault="00984C73" w:rsidP="00984C73">
      <w:pPr>
        <w:pStyle w:val="a3"/>
        <w:autoSpaceDE w:val="0"/>
        <w:autoSpaceDN w:val="0"/>
        <w:adjustRightInd w:val="0"/>
        <w:spacing w:line="276" w:lineRule="auto"/>
        <w:jc w:val="both"/>
        <w:rPr>
          <w:b/>
          <w:sz w:val="24"/>
          <w:szCs w:val="24"/>
        </w:rPr>
      </w:pPr>
      <w:r w:rsidRPr="00CE46FF">
        <w:rPr>
          <w:sz w:val="24"/>
          <w:szCs w:val="24"/>
        </w:rPr>
        <w:t xml:space="preserve">- </w:t>
      </w:r>
      <w:r w:rsidR="00C54FC9" w:rsidRPr="00CE46FF">
        <w:rPr>
          <w:b/>
          <w:sz w:val="24"/>
          <w:szCs w:val="24"/>
        </w:rPr>
        <w:t xml:space="preserve">ТОО </w:t>
      </w:r>
      <w:r w:rsidR="00A71D3D" w:rsidRPr="00CE46FF">
        <w:rPr>
          <w:b/>
          <w:sz w:val="24"/>
          <w:szCs w:val="24"/>
        </w:rPr>
        <w:t>«</w:t>
      </w:r>
      <w:proofErr w:type="spellStart"/>
      <w:r w:rsidR="00A71D3D" w:rsidRPr="00CE46FF">
        <w:rPr>
          <w:b/>
          <w:sz w:val="24"/>
          <w:szCs w:val="24"/>
        </w:rPr>
        <w:t>Арша</w:t>
      </w:r>
      <w:proofErr w:type="spellEnd"/>
      <w:r w:rsidR="00A71D3D" w:rsidRPr="00CE46FF">
        <w:rPr>
          <w:b/>
          <w:sz w:val="24"/>
          <w:szCs w:val="24"/>
        </w:rPr>
        <w:t>»</w:t>
      </w:r>
      <w:r w:rsidRPr="00CE46FF">
        <w:rPr>
          <w:sz w:val="24"/>
          <w:szCs w:val="24"/>
        </w:rPr>
        <w:t xml:space="preserve">, </w:t>
      </w:r>
      <w:r w:rsidR="00C54FC9" w:rsidRPr="00CE46FF">
        <w:rPr>
          <w:sz w:val="24"/>
          <w:szCs w:val="24"/>
        </w:rPr>
        <w:t>РК, г. Петропавловск, ул. Ж.Кизатова,5А</w:t>
      </w:r>
      <w:r w:rsidRPr="00CE46FF">
        <w:rPr>
          <w:sz w:val="24"/>
          <w:szCs w:val="24"/>
        </w:rPr>
        <w:t xml:space="preserve"> по лотам:  </w:t>
      </w:r>
      <w:r w:rsidRPr="00CE46FF">
        <w:rPr>
          <w:b/>
          <w:sz w:val="24"/>
          <w:szCs w:val="24"/>
        </w:rPr>
        <w:t xml:space="preserve">№ </w:t>
      </w:r>
      <w:r w:rsidR="00716649" w:rsidRPr="00CE46FF">
        <w:rPr>
          <w:b/>
          <w:sz w:val="24"/>
          <w:szCs w:val="24"/>
        </w:rPr>
        <w:t>1</w:t>
      </w:r>
      <w:r w:rsidRPr="00CE46FF">
        <w:rPr>
          <w:b/>
          <w:sz w:val="24"/>
          <w:szCs w:val="24"/>
        </w:rPr>
        <w:t>;</w:t>
      </w:r>
      <w:r w:rsidR="0027737A" w:rsidRPr="00CE46FF">
        <w:rPr>
          <w:b/>
          <w:sz w:val="24"/>
          <w:szCs w:val="24"/>
        </w:rPr>
        <w:t xml:space="preserve"> № 2;</w:t>
      </w:r>
    </w:p>
    <w:p w:rsidR="00A71D3D" w:rsidRPr="00CE46FF" w:rsidRDefault="00A71D3D" w:rsidP="00A71D3D">
      <w:pPr>
        <w:pStyle w:val="a3"/>
        <w:autoSpaceDE w:val="0"/>
        <w:autoSpaceDN w:val="0"/>
        <w:adjustRightInd w:val="0"/>
        <w:spacing w:line="276" w:lineRule="auto"/>
        <w:jc w:val="both"/>
        <w:rPr>
          <w:b/>
          <w:sz w:val="24"/>
          <w:szCs w:val="24"/>
        </w:rPr>
      </w:pPr>
      <w:r w:rsidRPr="00CE46FF">
        <w:rPr>
          <w:b/>
          <w:sz w:val="24"/>
          <w:szCs w:val="24"/>
        </w:rPr>
        <w:t>- ТОО «</w:t>
      </w:r>
      <w:proofErr w:type="spellStart"/>
      <w:r w:rsidRPr="00CE46FF">
        <w:rPr>
          <w:b/>
          <w:sz w:val="24"/>
          <w:szCs w:val="24"/>
        </w:rPr>
        <w:t>Инвира</w:t>
      </w:r>
      <w:proofErr w:type="spellEnd"/>
      <w:r w:rsidRPr="00CE46FF">
        <w:rPr>
          <w:b/>
          <w:sz w:val="24"/>
          <w:szCs w:val="24"/>
        </w:rPr>
        <w:t xml:space="preserve">», </w:t>
      </w:r>
      <w:r w:rsidRPr="00CE46FF">
        <w:rPr>
          <w:sz w:val="24"/>
          <w:szCs w:val="24"/>
        </w:rPr>
        <w:t xml:space="preserve">РК, г. Петропавловск, ул. </w:t>
      </w:r>
      <w:proofErr w:type="spellStart"/>
      <w:r w:rsidRPr="00CE46FF">
        <w:rPr>
          <w:sz w:val="24"/>
          <w:szCs w:val="24"/>
        </w:rPr>
        <w:t>Н.Назарбаева</w:t>
      </w:r>
      <w:proofErr w:type="spellEnd"/>
      <w:r w:rsidRPr="00CE46FF">
        <w:rPr>
          <w:sz w:val="24"/>
          <w:szCs w:val="24"/>
        </w:rPr>
        <w:t>, 103А оф 4 по лот</w:t>
      </w:r>
      <w:r w:rsidR="00047F18" w:rsidRPr="00CE46FF">
        <w:rPr>
          <w:sz w:val="24"/>
          <w:szCs w:val="24"/>
        </w:rPr>
        <w:t>у</w:t>
      </w:r>
      <w:r w:rsidRPr="00CE46FF">
        <w:rPr>
          <w:sz w:val="24"/>
          <w:szCs w:val="24"/>
        </w:rPr>
        <w:t xml:space="preserve">:  </w:t>
      </w:r>
      <w:r w:rsidRPr="00CE46FF">
        <w:rPr>
          <w:b/>
          <w:sz w:val="24"/>
          <w:szCs w:val="24"/>
        </w:rPr>
        <w:t xml:space="preserve">№ </w:t>
      </w:r>
      <w:r w:rsidR="00047F18" w:rsidRPr="00CE46FF">
        <w:rPr>
          <w:b/>
          <w:sz w:val="24"/>
          <w:szCs w:val="24"/>
        </w:rPr>
        <w:t>3</w:t>
      </w:r>
      <w:r w:rsidRPr="00CE46FF">
        <w:rPr>
          <w:b/>
          <w:sz w:val="24"/>
          <w:szCs w:val="24"/>
        </w:rPr>
        <w:t xml:space="preserve">; </w:t>
      </w:r>
    </w:p>
    <w:p w:rsidR="00047F18" w:rsidRPr="00741F76" w:rsidRDefault="00047F18" w:rsidP="00A71D3D">
      <w:pPr>
        <w:pStyle w:val="a3"/>
        <w:autoSpaceDE w:val="0"/>
        <w:autoSpaceDN w:val="0"/>
        <w:adjustRightInd w:val="0"/>
        <w:spacing w:line="276" w:lineRule="auto"/>
        <w:jc w:val="both"/>
        <w:rPr>
          <w:b/>
          <w:sz w:val="24"/>
          <w:szCs w:val="24"/>
        </w:rPr>
      </w:pPr>
      <w:r w:rsidRPr="00CE46FF">
        <w:rPr>
          <w:b/>
          <w:sz w:val="24"/>
          <w:szCs w:val="24"/>
        </w:rPr>
        <w:t>- ТОО «</w:t>
      </w:r>
      <w:r w:rsidRPr="00CE46FF">
        <w:rPr>
          <w:b/>
          <w:sz w:val="24"/>
          <w:szCs w:val="24"/>
          <w:lang w:val="en-US"/>
        </w:rPr>
        <w:t>GALAXY</w:t>
      </w:r>
      <w:r w:rsidRPr="00CE46FF">
        <w:rPr>
          <w:b/>
          <w:sz w:val="24"/>
          <w:szCs w:val="24"/>
        </w:rPr>
        <w:t xml:space="preserve">  </w:t>
      </w:r>
      <w:r w:rsidRPr="00CE46FF">
        <w:rPr>
          <w:b/>
          <w:sz w:val="24"/>
          <w:szCs w:val="24"/>
          <w:lang w:val="en-US"/>
        </w:rPr>
        <w:t>INTERNATIONAL</w:t>
      </w:r>
      <w:r w:rsidRPr="00CE46FF">
        <w:rPr>
          <w:b/>
          <w:sz w:val="24"/>
          <w:szCs w:val="24"/>
        </w:rPr>
        <w:t xml:space="preserve"> (ГАЛАКСИ ИНТЕРНЭШНЛ)», </w:t>
      </w:r>
      <w:r w:rsidRPr="00CE46FF">
        <w:rPr>
          <w:sz w:val="24"/>
          <w:szCs w:val="24"/>
        </w:rPr>
        <w:t xml:space="preserve">РК, г. Алматы, </w:t>
      </w:r>
      <w:proofErr w:type="spellStart"/>
      <w:r w:rsidRPr="00CE46FF">
        <w:rPr>
          <w:sz w:val="24"/>
          <w:szCs w:val="24"/>
        </w:rPr>
        <w:t>мкр</w:t>
      </w:r>
      <w:proofErr w:type="spellEnd"/>
      <w:r w:rsidRPr="00CE46FF">
        <w:rPr>
          <w:sz w:val="24"/>
          <w:szCs w:val="24"/>
        </w:rPr>
        <w:t xml:space="preserve">. </w:t>
      </w:r>
      <w:proofErr w:type="spellStart"/>
      <w:r w:rsidRPr="00CE46FF">
        <w:rPr>
          <w:sz w:val="24"/>
          <w:szCs w:val="24"/>
        </w:rPr>
        <w:t>Ерменсай</w:t>
      </w:r>
      <w:proofErr w:type="spellEnd"/>
      <w:r w:rsidRPr="00CE46FF">
        <w:rPr>
          <w:sz w:val="24"/>
          <w:szCs w:val="24"/>
        </w:rPr>
        <w:t xml:space="preserve">, ул. </w:t>
      </w:r>
      <w:proofErr w:type="spellStart"/>
      <w:r w:rsidRPr="00CE46FF">
        <w:rPr>
          <w:sz w:val="24"/>
          <w:szCs w:val="24"/>
        </w:rPr>
        <w:t>Жангир</w:t>
      </w:r>
      <w:proofErr w:type="spellEnd"/>
      <w:r w:rsidRPr="00CE46FF">
        <w:rPr>
          <w:sz w:val="24"/>
          <w:szCs w:val="24"/>
        </w:rPr>
        <w:t xml:space="preserve"> Хан,91 по лоту: </w:t>
      </w:r>
      <w:r w:rsidRPr="00CE46FF">
        <w:rPr>
          <w:b/>
          <w:sz w:val="24"/>
          <w:szCs w:val="24"/>
        </w:rPr>
        <w:t>№ 4.</w:t>
      </w:r>
    </w:p>
    <w:p w:rsidR="00A71D3D" w:rsidRPr="00741F76" w:rsidRDefault="00A71D3D" w:rsidP="00984C73">
      <w:pPr>
        <w:pStyle w:val="a3"/>
        <w:autoSpaceDE w:val="0"/>
        <w:autoSpaceDN w:val="0"/>
        <w:adjustRightInd w:val="0"/>
        <w:spacing w:line="276" w:lineRule="auto"/>
        <w:jc w:val="both"/>
        <w:rPr>
          <w:color w:val="FF0000"/>
          <w:sz w:val="24"/>
          <w:szCs w:val="24"/>
        </w:rPr>
      </w:pPr>
      <w:r w:rsidRPr="00741F76">
        <w:rPr>
          <w:b/>
          <w:sz w:val="24"/>
          <w:szCs w:val="24"/>
        </w:rPr>
        <w:t xml:space="preserve"> </w:t>
      </w:r>
    </w:p>
    <w:p w:rsidR="004863EC" w:rsidRPr="00E627DE" w:rsidRDefault="004863EC" w:rsidP="00210926">
      <w:pPr>
        <w:jc w:val="right"/>
        <w:rPr>
          <w:sz w:val="24"/>
          <w:szCs w:val="24"/>
        </w:rPr>
      </w:pPr>
    </w:p>
    <w:p w:rsidR="00DA5129" w:rsidRDefault="004B4130" w:rsidP="004B4130">
      <w:pPr>
        <w:rPr>
          <w:sz w:val="24"/>
          <w:szCs w:val="24"/>
        </w:rPr>
      </w:pPr>
      <w:r>
        <w:rPr>
          <w:sz w:val="24"/>
          <w:szCs w:val="24"/>
        </w:rPr>
        <w:t xml:space="preserve">                                                                                            Д</w:t>
      </w:r>
      <w:r w:rsidR="004E57BD" w:rsidRPr="00E627DE">
        <w:rPr>
          <w:sz w:val="24"/>
          <w:szCs w:val="24"/>
        </w:rPr>
        <w:t>иректор</w:t>
      </w:r>
      <w:r w:rsidR="00461832" w:rsidRPr="00E627DE">
        <w:rPr>
          <w:sz w:val="24"/>
          <w:szCs w:val="24"/>
        </w:rPr>
        <w:t xml:space="preserve">   </w:t>
      </w:r>
      <w:r w:rsidR="00E44520" w:rsidRPr="00E627DE">
        <w:rPr>
          <w:sz w:val="24"/>
          <w:szCs w:val="24"/>
        </w:rPr>
        <w:t xml:space="preserve">          ___________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p>
    <w:p w:rsidR="00040A2D" w:rsidRDefault="00040A2D" w:rsidP="00040A2D">
      <w:pPr>
        <w:tabs>
          <w:tab w:val="left" w:pos="5513"/>
        </w:tabs>
        <w:rPr>
          <w:sz w:val="22"/>
          <w:szCs w:val="22"/>
        </w:rPr>
      </w:pPr>
      <w:r w:rsidRPr="00977C40">
        <w:rPr>
          <w:sz w:val="22"/>
          <w:szCs w:val="22"/>
        </w:rPr>
        <w:t xml:space="preserve">                                                            </w:t>
      </w:r>
      <w:r>
        <w:rPr>
          <w:sz w:val="22"/>
          <w:szCs w:val="22"/>
        </w:rPr>
        <w:t xml:space="preserve">     </w:t>
      </w:r>
      <w:r w:rsidRPr="00977C40">
        <w:rPr>
          <w:sz w:val="22"/>
          <w:szCs w:val="22"/>
        </w:rPr>
        <w:t xml:space="preserve">     </w:t>
      </w:r>
    </w:p>
    <w:p w:rsidR="00040A2D" w:rsidRDefault="00040A2D" w:rsidP="00040A2D">
      <w:pPr>
        <w:tabs>
          <w:tab w:val="left" w:pos="5513"/>
        </w:tabs>
        <w:rPr>
          <w:sz w:val="22"/>
          <w:szCs w:val="22"/>
        </w:rPr>
      </w:pPr>
    </w:p>
    <w:p w:rsidR="00040A2D" w:rsidRPr="00977C40" w:rsidRDefault="00040A2D" w:rsidP="00040A2D">
      <w:pPr>
        <w:tabs>
          <w:tab w:val="left" w:pos="5513"/>
        </w:tabs>
        <w:rPr>
          <w:sz w:val="22"/>
          <w:szCs w:val="22"/>
        </w:rPr>
      </w:pPr>
      <w:r>
        <w:rPr>
          <w:sz w:val="22"/>
          <w:szCs w:val="22"/>
        </w:rPr>
        <w:t xml:space="preserve">                                                                      </w:t>
      </w:r>
      <w:r w:rsidRPr="00977C40">
        <w:rPr>
          <w:sz w:val="22"/>
          <w:szCs w:val="22"/>
        </w:rPr>
        <w:t xml:space="preserve">  Заведующая аптекой – </w:t>
      </w:r>
      <w:r>
        <w:rPr>
          <w:sz w:val="22"/>
          <w:szCs w:val="22"/>
        </w:rPr>
        <w:t xml:space="preserve">провизор   ____________      </w:t>
      </w:r>
      <w:r w:rsidRPr="00977C40">
        <w:rPr>
          <w:sz w:val="22"/>
          <w:szCs w:val="22"/>
        </w:rPr>
        <w:t xml:space="preserve"> </w:t>
      </w:r>
      <w:r w:rsidR="00101A6D">
        <w:rPr>
          <w:sz w:val="22"/>
          <w:szCs w:val="22"/>
        </w:rPr>
        <w:t xml:space="preserve">    </w:t>
      </w:r>
      <w:r w:rsidRPr="00977C40">
        <w:rPr>
          <w:sz w:val="22"/>
          <w:szCs w:val="22"/>
        </w:rPr>
        <w:t>Курманова А.Р.</w:t>
      </w:r>
    </w:p>
    <w:p w:rsidR="00040A2D" w:rsidRPr="00977C40" w:rsidRDefault="00040A2D" w:rsidP="00040A2D">
      <w:pPr>
        <w:tabs>
          <w:tab w:val="left" w:pos="4449"/>
        </w:tabs>
        <w:rPr>
          <w:sz w:val="22"/>
          <w:szCs w:val="22"/>
        </w:rPr>
      </w:pPr>
      <w:r w:rsidRPr="00977C40">
        <w:rPr>
          <w:sz w:val="22"/>
          <w:szCs w:val="22"/>
        </w:rPr>
        <w:tab/>
      </w:r>
    </w:p>
    <w:p w:rsidR="00040A2D" w:rsidRPr="00977C40" w:rsidRDefault="00040A2D" w:rsidP="00040A2D">
      <w:pPr>
        <w:tabs>
          <w:tab w:val="left" w:pos="4449"/>
          <w:tab w:val="center" w:pos="7568"/>
          <w:tab w:val="left" w:pos="9102"/>
        </w:tabs>
        <w:rPr>
          <w:sz w:val="22"/>
          <w:szCs w:val="22"/>
        </w:rPr>
      </w:pPr>
      <w:r w:rsidRPr="00977C40">
        <w:rPr>
          <w:sz w:val="22"/>
          <w:szCs w:val="22"/>
        </w:rPr>
        <w:t xml:space="preserve">                                                                                                  </w:t>
      </w:r>
      <w:r>
        <w:rPr>
          <w:sz w:val="22"/>
          <w:szCs w:val="22"/>
        </w:rPr>
        <w:t xml:space="preserve">   </w:t>
      </w:r>
      <w:r w:rsidRPr="00977C40">
        <w:rPr>
          <w:sz w:val="22"/>
          <w:szCs w:val="22"/>
        </w:rPr>
        <w:t xml:space="preserve">     Юрист </w:t>
      </w:r>
      <w:r w:rsidRPr="00977C40">
        <w:rPr>
          <w:sz w:val="22"/>
          <w:szCs w:val="22"/>
        </w:rPr>
        <w:tab/>
        <w:t xml:space="preserve">        ____________</w:t>
      </w:r>
      <w:r w:rsidRPr="00977C40">
        <w:rPr>
          <w:sz w:val="22"/>
          <w:szCs w:val="22"/>
        </w:rPr>
        <w:tab/>
      </w:r>
      <w:proofErr w:type="spellStart"/>
      <w:r w:rsidRPr="00977C40">
        <w:rPr>
          <w:sz w:val="22"/>
          <w:szCs w:val="22"/>
        </w:rPr>
        <w:t>Алишева</w:t>
      </w:r>
      <w:proofErr w:type="spellEnd"/>
      <w:r w:rsidRPr="00977C40">
        <w:rPr>
          <w:sz w:val="22"/>
          <w:szCs w:val="22"/>
        </w:rPr>
        <w:t xml:space="preserve"> А.М.</w:t>
      </w:r>
    </w:p>
    <w:p w:rsidR="00040A2D" w:rsidRPr="00977C40" w:rsidRDefault="00040A2D" w:rsidP="00040A2D">
      <w:pPr>
        <w:rPr>
          <w:sz w:val="22"/>
          <w:szCs w:val="22"/>
        </w:rPr>
      </w:pPr>
    </w:p>
    <w:p w:rsidR="00040A2D" w:rsidRPr="00977C40" w:rsidRDefault="00040A2D" w:rsidP="00040A2D">
      <w:pPr>
        <w:tabs>
          <w:tab w:val="left" w:pos="5588"/>
          <w:tab w:val="center" w:pos="7568"/>
          <w:tab w:val="left" w:pos="9177"/>
        </w:tabs>
        <w:rPr>
          <w:sz w:val="22"/>
          <w:szCs w:val="22"/>
        </w:rPr>
      </w:pPr>
      <w:r w:rsidRPr="00977C40">
        <w:rPr>
          <w:sz w:val="22"/>
          <w:szCs w:val="22"/>
        </w:rPr>
        <w:tab/>
        <w:t>Секретарь</w:t>
      </w:r>
      <w:r w:rsidRPr="00977C40">
        <w:rPr>
          <w:sz w:val="22"/>
          <w:szCs w:val="22"/>
        </w:rPr>
        <w:tab/>
        <w:t xml:space="preserve">        </w:t>
      </w:r>
      <w:r w:rsidRPr="00977C40">
        <w:rPr>
          <w:sz w:val="22"/>
          <w:szCs w:val="22"/>
        </w:rPr>
        <w:softHyphen/>
      </w:r>
      <w:r w:rsidRPr="00977C40">
        <w:rPr>
          <w:sz w:val="22"/>
          <w:szCs w:val="22"/>
        </w:rPr>
        <w:softHyphen/>
      </w:r>
      <w:r w:rsidRPr="00977C40">
        <w:rPr>
          <w:sz w:val="22"/>
          <w:szCs w:val="22"/>
        </w:rPr>
        <w:softHyphen/>
        <w:t>_________</w:t>
      </w:r>
      <w:r w:rsidRPr="00977C40">
        <w:rPr>
          <w:sz w:val="22"/>
          <w:szCs w:val="22"/>
        </w:rPr>
        <w:softHyphen/>
      </w:r>
      <w:r w:rsidRPr="00977C40">
        <w:rPr>
          <w:sz w:val="22"/>
          <w:szCs w:val="22"/>
        </w:rPr>
        <w:softHyphen/>
        <w:t>___</w:t>
      </w:r>
      <w:r w:rsidRPr="00977C40">
        <w:rPr>
          <w:sz w:val="22"/>
          <w:szCs w:val="22"/>
        </w:rPr>
        <w:tab/>
      </w:r>
      <w:proofErr w:type="spellStart"/>
      <w:r w:rsidRPr="00977C40">
        <w:rPr>
          <w:sz w:val="22"/>
          <w:szCs w:val="22"/>
        </w:rPr>
        <w:t>Гоман</w:t>
      </w:r>
      <w:proofErr w:type="spellEnd"/>
      <w:r w:rsidRPr="00977C40">
        <w:rPr>
          <w:sz w:val="22"/>
          <w:szCs w:val="22"/>
        </w:rPr>
        <w:t xml:space="preserve"> Ю.А.</w:t>
      </w:r>
    </w:p>
    <w:p w:rsidR="00040A2D" w:rsidRPr="00E627DE" w:rsidRDefault="00040A2D" w:rsidP="004B4130">
      <w:pPr>
        <w:rPr>
          <w:sz w:val="24"/>
          <w:szCs w:val="24"/>
        </w:rPr>
      </w:pPr>
    </w:p>
    <w:sectPr w:rsidR="00040A2D" w:rsidRPr="00E627D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0C10"/>
    <w:rsid w:val="00011072"/>
    <w:rsid w:val="000118AA"/>
    <w:rsid w:val="000128DB"/>
    <w:rsid w:val="00013148"/>
    <w:rsid w:val="000134AA"/>
    <w:rsid w:val="00016510"/>
    <w:rsid w:val="00020109"/>
    <w:rsid w:val="00023B51"/>
    <w:rsid w:val="00023E69"/>
    <w:rsid w:val="00024DDE"/>
    <w:rsid w:val="0002557C"/>
    <w:rsid w:val="00025D02"/>
    <w:rsid w:val="00026F61"/>
    <w:rsid w:val="00030329"/>
    <w:rsid w:val="00033E21"/>
    <w:rsid w:val="0003524C"/>
    <w:rsid w:val="00035595"/>
    <w:rsid w:val="00036153"/>
    <w:rsid w:val="00036BEE"/>
    <w:rsid w:val="00037B82"/>
    <w:rsid w:val="00040A2D"/>
    <w:rsid w:val="00040C9E"/>
    <w:rsid w:val="00045653"/>
    <w:rsid w:val="0004623C"/>
    <w:rsid w:val="00047061"/>
    <w:rsid w:val="00047592"/>
    <w:rsid w:val="0004776F"/>
    <w:rsid w:val="00047F18"/>
    <w:rsid w:val="00047F68"/>
    <w:rsid w:val="0005065D"/>
    <w:rsid w:val="0005287D"/>
    <w:rsid w:val="00053405"/>
    <w:rsid w:val="00053670"/>
    <w:rsid w:val="00056564"/>
    <w:rsid w:val="00056D82"/>
    <w:rsid w:val="000575A4"/>
    <w:rsid w:val="0006223E"/>
    <w:rsid w:val="00063C90"/>
    <w:rsid w:val="000643DF"/>
    <w:rsid w:val="00065082"/>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A6BB3"/>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2F3"/>
    <w:rsid w:val="000E3C06"/>
    <w:rsid w:val="000E5FCB"/>
    <w:rsid w:val="000E65F3"/>
    <w:rsid w:val="000F0496"/>
    <w:rsid w:val="000F1DB6"/>
    <w:rsid w:val="000F2B86"/>
    <w:rsid w:val="000F2C62"/>
    <w:rsid w:val="000F5205"/>
    <w:rsid w:val="0010100D"/>
    <w:rsid w:val="00101A6D"/>
    <w:rsid w:val="00103940"/>
    <w:rsid w:val="00104149"/>
    <w:rsid w:val="001053AB"/>
    <w:rsid w:val="00107F2C"/>
    <w:rsid w:val="00110D8B"/>
    <w:rsid w:val="00111A35"/>
    <w:rsid w:val="001126E4"/>
    <w:rsid w:val="00113D05"/>
    <w:rsid w:val="001142DC"/>
    <w:rsid w:val="0011443F"/>
    <w:rsid w:val="00115899"/>
    <w:rsid w:val="001160F5"/>
    <w:rsid w:val="00121C27"/>
    <w:rsid w:val="001238BA"/>
    <w:rsid w:val="001253F4"/>
    <w:rsid w:val="00125D71"/>
    <w:rsid w:val="00125E71"/>
    <w:rsid w:val="00126347"/>
    <w:rsid w:val="00126727"/>
    <w:rsid w:val="00126CFE"/>
    <w:rsid w:val="0013102E"/>
    <w:rsid w:val="001321DC"/>
    <w:rsid w:val="00132A28"/>
    <w:rsid w:val="00134249"/>
    <w:rsid w:val="00135178"/>
    <w:rsid w:val="00135B53"/>
    <w:rsid w:val="00136049"/>
    <w:rsid w:val="00144D83"/>
    <w:rsid w:val="0015252D"/>
    <w:rsid w:val="00153B23"/>
    <w:rsid w:val="00154C8B"/>
    <w:rsid w:val="00162B23"/>
    <w:rsid w:val="00164732"/>
    <w:rsid w:val="00165B62"/>
    <w:rsid w:val="00172FA4"/>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4D2"/>
    <w:rsid w:val="00202F9E"/>
    <w:rsid w:val="002044DE"/>
    <w:rsid w:val="002056F5"/>
    <w:rsid w:val="00210926"/>
    <w:rsid w:val="00210A30"/>
    <w:rsid w:val="00212766"/>
    <w:rsid w:val="002133DC"/>
    <w:rsid w:val="00215D61"/>
    <w:rsid w:val="002164FA"/>
    <w:rsid w:val="002168C4"/>
    <w:rsid w:val="00223185"/>
    <w:rsid w:val="0022785A"/>
    <w:rsid w:val="002279D2"/>
    <w:rsid w:val="00230A45"/>
    <w:rsid w:val="00235519"/>
    <w:rsid w:val="00235B9E"/>
    <w:rsid w:val="0024072A"/>
    <w:rsid w:val="00240BC2"/>
    <w:rsid w:val="00241FAA"/>
    <w:rsid w:val="00242EAD"/>
    <w:rsid w:val="002504F4"/>
    <w:rsid w:val="00257368"/>
    <w:rsid w:val="0025748D"/>
    <w:rsid w:val="00261461"/>
    <w:rsid w:val="002619EE"/>
    <w:rsid w:val="00262CD0"/>
    <w:rsid w:val="00263C03"/>
    <w:rsid w:val="00266F0C"/>
    <w:rsid w:val="0026770C"/>
    <w:rsid w:val="00274118"/>
    <w:rsid w:val="00274132"/>
    <w:rsid w:val="00276DD1"/>
    <w:rsid w:val="0027737A"/>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0F84"/>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21"/>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777"/>
    <w:rsid w:val="003A0C28"/>
    <w:rsid w:val="003A3764"/>
    <w:rsid w:val="003A594E"/>
    <w:rsid w:val="003B0371"/>
    <w:rsid w:val="003B43C7"/>
    <w:rsid w:val="003B50B8"/>
    <w:rsid w:val="003B6FBE"/>
    <w:rsid w:val="003B7C2A"/>
    <w:rsid w:val="003C27ED"/>
    <w:rsid w:val="003C3253"/>
    <w:rsid w:val="003C4FFC"/>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1090"/>
    <w:rsid w:val="004137FA"/>
    <w:rsid w:val="00414150"/>
    <w:rsid w:val="00414A55"/>
    <w:rsid w:val="0041591C"/>
    <w:rsid w:val="00421FDF"/>
    <w:rsid w:val="00422533"/>
    <w:rsid w:val="00422DF4"/>
    <w:rsid w:val="00425D20"/>
    <w:rsid w:val="00430054"/>
    <w:rsid w:val="00430BE7"/>
    <w:rsid w:val="004321DA"/>
    <w:rsid w:val="004324D0"/>
    <w:rsid w:val="004334D1"/>
    <w:rsid w:val="00433CFB"/>
    <w:rsid w:val="0043435D"/>
    <w:rsid w:val="004348B2"/>
    <w:rsid w:val="00434B5E"/>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734"/>
    <w:rsid w:val="00473CDA"/>
    <w:rsid w:val="00474F03"/>
    <w:rsid w:val="004759AF"/>
    <w:rsid w:val="00477046"/>
    <w:rsid w:val="00477791"/>
    <w:rsid w:val="00484519"/>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C6B9D"/>
    <w:rsid w:val="004D3BB5"/>
    <w:rsid w:val="004D569B"/>
    <w:rsid w:val="004D57FD"/>
    <w:rsid w:val="004D5C68"/>
    <w:rsid w:val="004D6136"/>
    <w:rsid w:val="004D6521"/>
    <w:rsid w:val="004E00F4"/>
    <w:rsid w:val="004E0401"/>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24F5"/>
    <w:rsid w:val="005133C6"/>
    <w:rsid w:val="00514DBF"/>
    <w:rsid w:val="0051717F"/>
    <w:rsid w:val="0052005B"/>
    <w:rsid w:val="00521E67"/>
    <w:rsid w:val="0052271D"/>
    <w:rsid w:val="00527907"/>
    <w:rsid w:val="00527AF5"/>
    <w:rsid w:val="00527D53"/>
    <w:rsid w:val="00530CE7"/>
    <w:rsid w:val="00530DC7"/>
    <w:rsid w:val="00533FCB"/>
    <w:rsid w:val="00535373"/>
    <w:rsid w:val="005409F9"/>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4F27"/>
    <w:rsid w:val="00595820"/>
    <w:rsid w:val="005A237A"/>
    <w:rsid w:val="005A3515"/>
    <w:rsid w:val="005A687E"/>
    <w:rsid w:val="005A6F25"/>
    <w:rsid w:val="005A75BC"/>
    <w:rsid w:val="005B3330"/>
    <w:rsid w:val="005B3334"/>
    <w:rsid w:val="005B3604"/>
    <w:rsid w:val="005B6869"/>
    <w:rsid w:val="005B69FE"/>
    <w:rsid w:val="005B76B5"/>
    <w:rsid w:val="005C3A1F"/>
    <w:rsid w:val="005C54A2"/>
    <w:rsid w:val="005C56EC"/>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36BC"/>
    <w:rsid w:val="00604866"/>
    <w:rsid w:val="00606B56"/>
    <w:rsid w:val="00606B87"/>
    <w:rsid w:val="00611040"/>
    <w:rsid w:val="006125BA"/>
    <w:rsid w:val="00613035"/>
    <w:rsid w:val="00613B5F"/>
    <w:rsid w:val="006165A7"/>
    <w:rsid w:val="0062098B"/>
    <w:rsid w:val="00620BCA"/>
    <w:rsid w:val="00621A26"/>
    <w:rsid w:val="00621F47"/>
    <w:rsid w:val="0062356B"/>
    <w:rsid w:val="00623930"/>
    <w:rsid w:val="00624EEA"/>
    <w:rsid w:val="0062775E"/>
    <w:rsid w:val="006303F1"/>
    <w:rsid w:val="00633035"/>
    <w:rsid w:val="00636316"/>
    <w:rsid w:val="0063691D"/>
    <w:rsid w:val="0063702F"/>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17F"/>
    <w:rsid w:val="006C6863"/>
    <w:rsid w:val="006D167E"/>
    <w:rsid w:val="006D5AA2"/>
    <w:rsid w:val="006E230A"/>
    <w:rsid w:val="006E5DEB"/>
    <w:rsid w:val="006E7E9A"/>
    <w:rsid w:val="006F0CE3"/>
    <w:rsid w:val="006F2749"/>
    <w:rsid w:val="006F5119"/>
    <w:rsid w:val="006F74DF"/>
    <w:rsid w:val="006F7DAA"/>
    <w:rsid w:val="0070225A"/>
    <w:rsid w:val="00705283"/>
    <w:rsid w:val="00705AA1"/>
    <w:rsid w:val="00706FA7"/>
    <w:rsid w:val="00711679"/>
    <w:rsid w:val="00713E8E"/>
    <w:rsid w:val="00715A16"/>
    <w:rsid w:val="00716649"/>
    <w:rsid w:val="00716A68"/>
    <w:rsid w:val="007170B8"/>
    <w:rsid w:val="0072127A"/>
    <w:rsid w:val="0072684B"/>
    <w:rsid w:val="00731FDD"/>
    <w:rsid w:val="00732E32"/>
    <w:rsid w:val="007339DC"/>
    <w:rsid w:val="007368A1"/>
    <w:rsid w:val="00740275"/>
    <w:rsid w:val="00741F76"/>
    <w:rsid w:val="00744C36"/>
    <w:rsid w:val="00746F54"/>
    <w:rsid w:val="007475B9"/>
    <w:rsid w:val="00751F4D"/>
    <w:rsid w:val="0075309F"/>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2BE6"/>
    <w:rsid w:val="00783D88"/>
    <w:rsid w:val="00786758"/>
    <w:rsid w:val="00787522"/>
    <w:rsid w:val="00792BAE"/>
    <w:rsid w:val="007939D1"/>
    <w:rsid w:val="00793C0E"/>
    <w:rsid w:val="00795534"/>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2B2F"/>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1D0"/>
    <w:rsid w:val="008435D3"/>
    <w:rsid w:val="00846F96"/>
    <w:rsid w:val="0084743B"/>
    <w:rsid w:val="00850F8C"/>
    <w:rsid w:val="008512B4"/>
    <w:rsid w:val="008518C9"/>
    <w:rsid w:val="00852043"/>
    <w:rsid w:val="008526C8"/>
    <w:rsid w:val="00853506"/>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367E"/>
    <w:rsid w:val="008757FA"/>
    <w:rsid w:val="008758CC"/>
    <w:rsid w:val="00875AAF"/>
    <w:rsid w:val="008774B6"/>
    <w:rsid w:val="008775A9"/>
    <w:rsid w:val="00877C3D"/>
    <w:rsid w:val="00880EF7"/>
    <w:rsid w:val="00882F65"/>
    <w:rsid w:val="00885036"/>
    <w:rsid w:val="00890789"/>
    <w:rsid w:val="00891175"/>
    <w:rsid w:val="0089252F"/>
    <w:rsid w:val="008A1134"/>
    <w:rsid w:val="008A2FED"/>
    <w:rsid w:val="008A37C4"/>
    <w:rsid w:val="008A4E1B"/>
    <w:rsid w:val="008A630B"/>
    <w:rsid w:val="008A782E"/>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E5F08"/>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206CC"/>
    <w:rsid w:val="00921725"/>
    <w:rsid w:val="00923C08"/>
    <w:rsid w:val="00923C57"/>
    <w:rsid w:val="00932645"/>
    <w:rsid w:val="00932B72"/>
    <w:rsid w:val="00940076"/>
    <w:rsid w:val="00940208"/>
    <w:rsid w:val="00940F66"/>
    <w:rsid w:val="00943C55"/>
    <w:rsid w:val="00950EAE"/>
    <w:rsid w:val="00952879"/>
    <w:rsid w:val="009539A5"/>
    <w:rsid w:val="00954677"/>
    <w:rsid w:val="00954D9E"/>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4C73"/>
    <w:rsid w:val="00987AB4"/>
    <w:rsid w:val="00990380"/>
    <w:rsid w:val="0099443E"/>
    <w:rsid w:val="0099477C"/>
    <w:rsid w:val="00995A8D"/>
    <w:rsid w:val="009A16CF"/>
    <w:rsid w:val="009A396C"/>
    <w:rsid w:val="009A4B68"/>
    <w:rsid w:val="009A589C"/>
    <w:rsid w:val="009A7BF6"/>
    <w:rsid w:val="009B06AA"/>
    <w:rsid w:val="009B2DC7"/>
    <w:rsid w:val="009B331E"/>
    <w:rsid w:val="009C0472"/>
    <w:rsid w:val="009C5932"/>
    <w:rsid w:val="009C5C95"/>
    <w:rsid w:val="009C649E"/>
    <w:rsid w:val="009D4111"/>
    <w:rsid w:val="009D6503"/>
    <w:rsid w:val="009E442F"/>
    <w:rsid w:val="009E6C74"/>
    <w:rsid w:val="009F0362"/>
    <w:rsid w:val="009F25AF"/>
    <w:rsid w:val="009F2A69"/>
    <w:rsid w:val="009F4492"/>
    <w:rsid w:val="00A0212F"/>
    <w:rsid w:val="00A0352E"/>
    <w:rsid w:val="00A03BCD"/>
    <w:rsid w:val="00A052FF"/>
    <w:rsid w:val="00A143A7"/>
    <w:rsid w:val="00A14BDF"/>
    <w:rsid w:val="00A14CDF"/>
    <w:rsid w:val="00A157B2"/>
    <w:rsid w:val="00A17257"/>
    <w:rsid w:val="00A1786E"/>
    <w:rsid w:val="00A17DB0"/>
    <w:rsid w:val="00A21760"/>
    <w:rsid w:val="00A23C35"/>
    <w:rsid w:val="00A241C6"/>
    <w:rsid w:val="00A24B5A"/>
    <w:rsid w:val="00A26E76"/>
    <w:rsid w:val="00A27093"/>
    <w:rsid w:val="00A27DF5"/>
    <w:rsid w:val="00A31B4E"/>
    <w:rsid w:val="00A33DFD"/>
    <w:rsid w:val="00A345DF"/>
    <w:rsid w:val="00A35A7A"/>
    <w:rsid w:val="00A3729B"/>
    <w:rsid w:val="00A417E1"/>
    <w:rsid w:val="00A41CB5"/>
    <w:rsid w:val="00A42D7A"/>
    <w:rsid w:val="00A476F6"/>
    <w:rsid w:val="00A4772C"/>
    <w:rsid w:val="00A541C2"/>
    <w:rsid w:val="00A576F3"/>
    <w:rsid w:val="00A57D62"/>
    <w:rsid w:val="00A61578"/>
    <w:rsid w:val="00A62217"/>
    <w:rsid w:val="00A62527"/>
    <w:rsid w:val="00A627E4"/>
    <w:rsid w:val="00A62DE0"/>
    <w:rsid w:val="00A650D3"/>
    <w:rsid w:val="00A66C9E"/>
    <w:rsid w:val="00A702D2"/>
    <w:rsid w:val="00A70B83"/>
    <w:rsid w:val="00A71D3D"/>
    <w:rsid w:val="00A7234A"/>
    <w:rsid w:val="00A724AF"/>
    <w:rsid w:val="00A731CD"/>
    <w:rsid w:val="00A73C1D"/>
    <w:rsid w:val="00A7504C"/>
    <w:rsid w:val="00A7757B"/>
    <w:rsid w:val="00A80E73"/>
    <w:rsid w:val="00A81C7B"/>
    <w:rsid w:val="00A82E47"/>
    <w:rsid w:val="00A84423"/>
    <w:rsid w:val="00A849D4"/>
    <w:rsid w:val="00A853BE"/>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63D"/>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3A26"/>
    <w:rsid w:val="00B0492D"/>
    <w:rsid w:val="00B04A35"/>
    <w:rsid w:val="00B04D5C"/>
    <w:rsid w:val="00B06A7B"/>
    <w:rsid w:val="00B06E41"/>
    <w:rsid w:val="00B06F98"/>
    <w:rsid w:val="00B071F5"/>
    <w:rsid w:val="00B07245"/>
    <w:rsid w:val="00B07467"/>
    <w:rsid w:val="00B11A58"/>
    <w:rsid w:val="00B12157"/>
    <w:rsid w:val="00B1498A"/>
    <w:rsid w:val="00B20F53"/>
    <w:rsid w:val="00B210AC"/>
    <w:rsid w:val="00B25A5B"/>
    <w:rsid w:val="00B2654F"/>
    <w:rsid w:val="00B26EA8"/>
    <w:rsid w:val="00B327B3"/>
    <w:rsid w:val="00B3309D"/>
    <w:rsid w:val="00B34ADF"/>
    <w:rsid w:val="00B34B9F"/>
    <w:rsid w:val="00B35FFE"/>
    <w:rsid w:val="00B36391"/>
    <w:rsid w:val="00B40103"/>
    <w:rsid w:val="00B4699E"/>
    <w:rsid w:val="00B46B4C"/>
    <w:rsid w:val="00B47BF0"/>
    <w:rsid w:val="00B508E1"/>
    <w:rsid w:val="00B50F35"/>
    <w:rsid w:val="00B53398"/>
    <w:rsid w:val="00B55541"/>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D0B"/>
    <w:rsid w:val="00BA7178"/>
    <w:rsid w:val="00BA7D2A"/>
    <w:rsid w:val="00BB105D"/>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047D"/>
    <w:rsid w:val="00C5405A"/>
    <w:rsid w:val="00C54FC9"/>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1BA"/>
    <w:rsid w:val="00CB4672"/>
    <w:rsid w:val="00CB5B90"/>
    <w:rsid w:val="00CB5E94"/>
    <w:rsid w:val="00CB72CF"/>
    <w:rsid w:val="00CB7E6F"/>
    <w:rsid w:val="00CC0A19"/>
    <w:rsid w:val="00CC0F49"/>
    <w:rsid w:val="00CC31A8"/>
    <w:rsid w:val="00CC3861"/>
    <w:rsid w:val="00CE0C26"/>
    <w:rsid w:val="00CE1A98"/>
    <w:rsid w:val="00CE3B05"/>
    <w:rsid w:val="00CE3CB4"/>
    <w:rsid w:val="00CE4167"/>
    <w:rsid w:val="00CE46FF"/>
    <w:rsid w:val="00CE5C62"/>
    <w:rsid w:val="00CE6387"/>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3DF0"/>
    <w:rsid w:val="00D453B1"/>
    <w:rsid w:val="00D4616D"/>
    <w:rsid w:val="00D51A08"/>
    <w:rsid w:val="00D52FCA"/>
    <w:rsid w:val="00D53857"/>
    <w:rsid w:val="00D53CE7"/>
    <w:rsid w:val="00D616E2"/>
    <w:rsid w:val="00D62183"/>
    <w:rsid w:val="00D70AD2"/>
    <w:rsid w:val="00D7529C"/>
    <w:rsid w:val="00D757B3"/>
    <w:rsid w:val="00D8242B"/>
    <w:rsid w:val="00D84229"/>
    <w:rsid w:val="00D850CF"/>
    <w:rsid w:val="00D85AD4"/>
    <w:rsid w:val="00D85D93"/>
    <w:rsid w:val="00D87DA5"/>
    <w:rsid w:val="00D903CE"/>
    <w:rsid w:val="00D918A2"/>
    <w:rsid w:val="00D9408D"/>
    <w:rsid w:val="00D940F9"/>
    <w:rsid w:val="00D9550D"/>
    <w:rsid w:val="00D95EEF"/>
    <w:rsid w:val="00DA0C7B"/>
    <w:rsid w:val="00DA1BDD"/>
    <w:rsid w:val="00DA3487"/>
    <w:rsid w:val="00DA4B32"/>
    <w:rsid w:val="00DA5129"/>
    <w:rsid w:val="00DA5AEA"/>
    <w:rsid w:val="00DA5E31"/>
    <w:rsid w:val="00DA7E06"/>
    <w:rsid w:val="00DB291D"/>
    <w:rsid w:val="00DB305B"/>
    <w:rsid w:val="00DB4838"/>
    <w:rsid w:val="00DB686E"/>
    <w:rsid w:val="00DC2985"/>
    <w:rsid w:val="00DC2F38"/>
    <w:rsid w:val="00DC6DF0"/>
    <w:rsid w:val="00DD1820"/>
    <w:rsid w:val="00DD1900"/>
    <w:rsid w:val="00DD511C"/>
    <w:rsid w:val="00DD532D"/>
    <w:rsid w:val="00DD5A37"/>
    <w:rsid w:val="00DD7457"/>
    <w:rsid w:val="00DE2391"/>
    <w:rsid w:val="00DE2723"/>
    <w:rsid w:val="00DE3323"/>
    <w:rsid w:val="00DE41E3"/>
    <w:rsid w:val="00DE56C3"/>
    <w:rsid w:val="00DF068B"/>
    <w:rsid w:val="00DF086A"/>
    <w:rsid w:val="00DF110A"/>
    <w:rsid w:val="00DF463F"/>
    <w:rsid w:val="00DF7711"/>
    <w:rsid w:val="00E01A45"/>
    <w:rsid w:val="00E03BF1"/>
    <w:rsid w:val="00E04B37"/>
    <w:rsid w:val="00E07499"/>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28C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1D28"/>
    <w:rsid w:val="00E7268D"/>
    <w:rsid w:val="00E74AD0"/>
    <w:rsid w:val="00E759A5"/>
    <w:rsid w:val="00E75A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3AD"/>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07DBD"/>
    <w:rsid w:val="00F10590"/>
    <w:rsid w:val="00F10F51"/>
    <w:rsid w:val="00F147D8"/>
    <w:rsid w:val="00F14CC1"/>
    <w:rsid w:val="00F1557A"/>
    <w:rsid w:val="00F16399"/>
    <w:rsid w:val="00F172BE"/>
    <w:rsid w:val="00F179BA"/>
    <w:rsid w:val="00F20776"/>
    <w:rsid w:val="00F2454D"/>
    <w:rsid w:val="00F25DA1"/>
    <w:rsid w:val="00F27BEE"/>
    <w:rsid w:val="00F32D85"/>
    <w:rsid w:val="00F44075"/>
    <w:rsid w:val="00F4463B"/>
    <w:rsid w:val="00F45FE5"/>
    <w:rsid w:val="00F50346"/>
    <w:rsid w:val="00F55BD3"/>
    <w:rsid w:val="00F5728C"/>
    <w:rsid w:val="00F57E5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0700"/>
    <w:rsid w:val="00F912C5"/>
    <w:rsid w:val="00F915D0"/>
    <w:rsid w:val="00F91FBD"/>
    <w:rsid w:val="00F93634"/>
    <w:rsid w:val="00F93FB5"/>
    <w:rsid w:val="00F94493"/>
    <w:rsid w:val="00F955F1"/>
    <w:rsid w:val="00FA0600"/>
    <w:rsid w:val="00FA08F9"/>
    <w:rsid w:val="00FA2A01"/>
    <w:rsid w:val="00FA37F8"/>
    <w:rsid w:val="00FA433F"/>
    <w:rsid w:val="00FA6256"/>
    <w:rsid w:val="00FA6895"/>
    <w:rsid w:val="00FA69A0"/>
    <w:rsid w:val="00FB0046"/>
    <w:rsid w:val="00FB0624"/>
    <w:rsid w:val="00FB1775"/>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styleId="af">
    <w:name w:val="Emphasis"/>
    <w:basedOn w:val="a0"/>
    <w:uiPriority w:val="20"/>
    <w:qFormat/>
    <w:rsid w:val="003C325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8FF2B-2187-4F72-8607-B560F7C53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20493</TotalTime>
  <Pages>2</Pages>
  <Words>626</Words>
  <Characters>3572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1062</cp:revision>
  <cp:lastPrinted>2023-02-21T09:57:00Z</cp:lastPrinted>
  <dcterms:created xsi:type="dcterms:W3CDTF">2018-03-27T11:00:00Z</dcterms:created>
  <dcterms:modified xsi:type="dcterms:W3CDTF">2023-02-28T09:42:00Z</dcterms:modified>
</cp:coreProperties>
</file>